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7AE0" w:rsidRPr="00CA21EB" w:rsidRDefault="00DA7AE0" w:rsidP="00CA21EB">
      <w:pPr>
        <w:jc w:val="right"/>
      </w:pPr>
      <w:r w:rsidRPr="00CA21EB">
        <w:t xml:space="preserve">                                                                                                                                         </w:t>
      </w:r>
      <w:r w:rsidR="009D25BE" w:rsidRPr="00CA21EB">
        <w:t xml:space="preserve"> </w:t>
      </w:r>
      <w:r w:rsidR="00F51661" w:rsidRPr="00CA21EB">
        <w:t xml:space="preserve">      </w:t>
      </w:r>
      <w:r w:rsidR="009D25BE" w:rsidRPr="00CA21EB">
        <w:t xml:space="preserve">      </w:t>
      </w:r>
      <w:r w:rsidR="00CA21EB">
        <w:t xml:space="preserve">                      </w:t>
      </w:r>
      <w:proofErr w:type="gramStart"/>
      <w:r w:rsidR="006E1FB0" w:rsidRPr="00CA21EB">
        <w:t xml:space="preserve">Приложение </w:t>
      </w:r>
      <w:r w:rsidRPr="00CA21EB">
        <w:t xml:space="preserve"> 2</w:t>
      </w:r>
      <w:proofErr w:type="gramEnd"/>
      <w:r w:rsidRPr="00CA21EB">
        <w:t xml:space="preserve">                                                                                           </w:t>
      </w:r>
    </w:p>
    <w:p w:rsidR="00DA7AE0" w:rsidRPr="00CA21EB" w:rsidRDefault="00DA7AE0" w:rsidP="00C546B4">
      <w:pPr>
        <w:ind w:left="3540" w:firstLine="708"/>
        <w:jc w:val="right"/>
        <w:outlineLvl w:val="0"/>
      </w:pPr>
      <w:r w:rsidRPr="00CA21EB">
        <w:t xml:space="preserve">     </w:t>
      </w:r>
      <w:r w:rsidR="006E1FB0" w:rsidRPr="00CA21EB">
        <w:t xml:space="preserve">      </w:t>
      </w:r>
      <w:r w:rsidRPr="00CA21EB">
        <w:t>УТВЕРЖДЕНО</w:t>
      </w:r>
    </w:p>
    <w:p w:rsidR="00DA7AE0" w:rsidRPr="00CA21EB" w:rsidRDefault="00DA7AE0" w:rsidP="00C546B4">
      <w:pPr>
        <w:jc w:val="right"/>
      </w:pPr>
      <w:r w:rsidRPr="00CA21EB">
        <w:t xml:space="preserve">                                                         </w:t>
      </w:r>
      <w:r w:rsidR="006E1FB0" w:rsidRPr="00CA21EB">
        <w:t xml:space="preserve">                        </w:t>
      </w:r>
      <w:r w:rsidRPr="00CA21EB">
        <w:t xml:space="preserve"> постановлением</w:t>
      </w:r>
      <w:r w:rsidR="00CA21EB">
        <w:t xml:space="preserve"> администрации Воскресенского</w:t>
      </w:r>
      <w:r w:rsidRPr="00CA21EB">
        <w:t xml:space="preserve"> </w:t>
      </w:r>
    </w:p>
    <w:p w:rsidR="00DA7AE0" w:rsidRPr="00CA21EB" w:rsidRDefault="00DA7AE0" w:rsidP="00CA21EB">
      <w:pPr>
        <w:jc w:val="right"/>
      </w:pPr>
      <w:r w:rsidRPr="00CA21EB">
        <w:t xml:space="preserve">                                                         </w:t>
      </w:r>
      <w:r w:rsidR="00CA21EB">
        <w:t xml:space="preserve">                      </w:t>
      </w:r>
      <w:r w:rsidRPr="00CA21EB">
        <w:t xml:space="preserve"> муниципального</w:t>
      </w:r>
      <w:r w:rsidR="00CA21EB">
        <w:t xml:space="preserve"> района Московской области</w:t>
      </w:r>
      <w:r w:rsidRPr="00CA21EB">
        <w:t xml:space="preserve">                       </w:t>
      </w:r>
      <w:r w:rsidR="00CA21EB">
        <w:t xml:space="preserve">               </w:t>
      </w:r>
    </w:p>
    <w:p w:rsidR="00DA7AE0" w:rsidRPr="00CA21EB" w:rsidRDefault="00DA7AE0" w:rsidP="00C546B4">
      <w:pPr>
        <w:jc w:val="right"/>
      </w:pPr>
      <w:r w:rsidRPr="00CA21EB">
        <w:t xml:space="preserve">                                                          </w:t>
      </w:r>
      <w:r w:rsidR="006E1FB0" w:rsidRPr="00CA21EB">
        <w:t xml:space="preserve">                        </w:t>
      </w:r>
      <w:proofErr w:type="gramStart"/>
      <w:r w:rsidR="00CA21EB">
        <w:t>от  _</w:t>
      </w:r>
      <w:proofErr w:type="gramEnd"/>
      <w:r w:rsidR="00CA21EB">
        <w:t xml:space="preserve">________________   </w:t>
      </w:r>
      <w:r w:rsidR="00F30B0D" w:rsidRPr="00CA21EB">
        <w:t>№ ________</w:t>
      </w:r>
    </w:p>
    <w:p w:rsidR="00DA7AE0" w:rsidRPr="00CA21EB" w:rsidRDefault="00DA7AE0" w:rsidP="006E1FB0"/>
    <w:p w:rsidR="00DA7AE0" w:rsidRPr="00DA7AE0" w:rsidRDefault="00DA7AE0" w:rsidP="00DA7AE0">
      <w:pPr>
        <w:jc w:val="both"/>
        <w:rPr>
          <w:sz w:val="20"/>
          <w:szCs w:val="20"/>
        </w:rPr>
      </w:pPr>
    </w:p>
    <w:p w:rsidR="00DA7AE0" w:rsidRPr="00DA7AE0" w:rsidRDefault="00DA7AE0" w:rsidP="00DA7AE0">
      <w:pPr>
        <w:jc w:val="right"/>
        <w:rPr>
          <w:sz w:val="20"/>
          <w:szCs w:val="20"/>
        </w:rPr>
      </w:pPr>
      <w:r w:rsidRPr="00DA7AE0">
        <w:rPr>
          <w:sz w:val="20"/>
          <w:szCs w:val="20"/>
        </w:rPr>
        <w:t xml:space="preserve">                                </w:t>
      </w:r>
    </w:p>
    <w:p w:rsidR="00DA7AE0" w:rsidRPr="009C2694" w:rsidRDefault="00DA7AE0" w:rsidP="009C2694">
      <w:pPr>
        <w:jc w:val="center"/>
      </w:pPr>
      <w:r w:rsidRPr="009C2694">
        <w:t xml:space="preserve">Положение о Координационном совете по организации </w:t>
      </w:r>
      <w:proofErr w:type="gramStart"/>
      <w:r w:rsidRPr="009C2694">
        <w:t xml:space="preserve">отдыха  </w:t>
      </w:r>
      <w:r w:rsidR="009C2694" w:rsidRPr="009C2694">
        <w:t>и</w:t>
      </w:r>
      <w:proofErr w:type="gramEnd"/>
      <w:r w:rsidR="009C2694" w:rsidRPr="009C2694">
        <w:t xml:space="preserve"> занятости детей   </w:t>
      </w:r>
      <w:r w:rsidRPr="009C2694">
        <w:t>в  каникулярное время  на территории Воскресенского муниципального района Московской области</w:t>
      </w:r>
    </w:p>
    <w:p w:rsidR="00DA7AE0" w:rsidRPr="009C2694" w:rsidRDefault="00DA7AE0" w:rsidP="009C2694">
      <w:pPr>
        <w:jc w:val="center"/>
      </w:pPr>
    </w:p>
    <w:p w:rsidR="00DA7AE0" w:rsidRPr="009C2694" w:rsidRDefault="00DA7AE0" w:rsidP="009C2694">
      <w:pPr>
        <w:pStyle w:val="1"/>
        <w:ind w:left="0"/>
        <w:jc w:val="center"/>
        <w:rPr>
          <w:bCs/>
        </w:rPr>
      </w:pPr>
      <w:r w:rsidRPr="009C2694">
        <w:rPr>
          <w:bCs/>
        </w:rPr>
        <w:t>1.Общее положение</w:t>
      </w:r>
    </w:p>
    <w:p w:rsidR="00DA7AE0" w:rsidRPr="009C2694" w:rsidRDefault="00DA7AE0" w:rsidP="009C2694">
      <w:pPr>
        <w:pStyle w:val="1"/>
        <w:ind w:left="0"/>
        <w:jc w:val="center"/>
        <w:rPr>
          <w:bCs/>
        </w:rPr>
      </w:pPr>
    </w:p>
    <w:p w:rsidR="00DA7AE0" w:rsidRPr="009C2694" w:rsidRDefault="00DA7AE0" w:rsidP="009C2694">
      <w:pPr>
        <w:ind w:firstLine="708"/>
        <w:jc w:val="both"/>
      </w:pPr>
      <w:r w:rsidRPr="009C2694">
        <w:t xml:space="preserve">1.1. </w:t>
      </w:r>
      <w:r w:rsidRPr="009C2694">
        <w:tab/>
        <w:t>Координационный совет по о</w:t>
      </w:r>
      <w:r w:rsidR="00424D75" w:rsidRPr="009C2694">
        <w:t xml:space="preserve">рганизации отдыха </w:t>
      </w:r>
      <w:r w:rsidR="009C2694" w:rsidRPr="009C2694">
        <w:t xml:space="preserve">и занятости </w:t>
      </w:r>
      <w:r w:rsidRPr="009C2694">
        <w:t xml:space="preserve">детей </w:t>
      </w:r>
      <w:r w:rsidR="00424D75" w:rsidRPr="009C2694">
        <w:t xml:space="preserve"> </w:t>
      </w:r>
      <w:r w:rsidRPr="009C2694">
        <w:t xml:space="preserve">в каникулярное время на территории Воскресенского муниципального района Московской области (далее </w:t>
      </w:r>
      <w:r w:rsidR="00CA21EB">
        <w:t xml:space="preserve">- </w:t>
      </w:r>
      <w:r w:rsidRPr="009C2694">
        <w:t xml:space="preserve">Координационный совет) создаётся в целях координации деятельности администрации района и </w:t>
      </w:r>
      <w:r w:rsidR="00475F64" w:rsidRPr="009C2694">
        <w:t>поселений</w:t>
      </w:r>
      <w:r w:rsidRPr="009C2694">
        <w:t>, муниципальных организаций и учреждений, предприятий и их профсоюзных комитетов для выработки рекомендаций по вопросам организации отдыха, оздоровления, санаторно-курортного лечения, трудовой занятости и воспитания детей подростков в каникулярное время;</w:t>
      </w:r>
    </w:p>
    <w:p w:rsidR="00DA7AE0" w:rsidRPr="009C2694" w:rsidRDefault="00DA7AE0" w:rsidP="009C2694">
      <w:pPr>
        <w:ind w:firstLine="708"/>
        <w:jc w:val="both"/>
      </w:pPr>
      <w:r w:rsidRPr="009C2694">
        <w:t xml:space="preserve">1.2.  Координационный совет осуществляет свою деятельность в соответствии с Конституцией Российской Федерации, законами Российской Федерации, </w:t>
      </w:r>
      <w:r w:rsidR="00475F64" w:rsidRPr="009C2694">
        <w:t>У</w:t>
      </w:r>
      <w:r w:rsidRPr="009C2694">
        <w:t xml:space="preserve">казами Президента Российской Федерации, постановлениями и распоряжениями Правительства Российской Федерации, законами Московской области, </w:t>
      </w:r>
      <w:r w:rsidR="00475F64" w:rsidRPr="009C2694">
        <w:t>нормативными актами</w:t>
      </w:r>
      <w:r w:rsidRPr="009C2694">
        <w:t xml:space="preserve"> Воскресенского муниципального района (в части организации отдыха, оздоровления и занятости детей и </w:t>
      </w:r>
      <w:r w:rsidR="00475F64" w:rsidRPr="009C2694">
        <w:t>подростков</w:t>
      </w:r>
      <w:r w:rsidRPr="009C2694">
        <w:t>),  настоящим Положением.</w:t>
      </w:r>
    </w:p>
    <w:p w:rsidR="00633C0E" w:rsidRPr="009C2694" w:rsidRDefault="00633C0E" w:rsidP="009C2694">
      <w:pPr>
        <w:jc w:val="center"/>
        <w:rPr>
          <w:bCs/>
        </w:rPr>
      </w:pPr>
    </w:p>
    <w:p w:rsidR="00DA7AE0" w:rsidRPr="009C2694" w:rsidRDefault="00DA7AE0" w:rsidP="009C2694">
      <w:pPr>
        <w:jc w:val="center"/>
        <w:rPr>
          <w:bCs/>
        </w:rPr>
      </w:pPr>
      <w:r w:rsidRPr="009C2694">
        <w:rPr>
          <w:bCs/>
        </w:rPr>
        <w:t>2. Основные задачи</w:t>
      </w:r>
    </w:p>
    <w:p w:rsidR="00633C0E" w:rsidRPr="009C2694" w:rsidRDefault="00633C0E" w:rsidP="009C2694">
      <w:pPr>
        <w:jc w:val="center"/>
        <w:rPr>
          <w:bCs/>
        </w:rPr>
      </w:pPr>
    </w:p>
    <w:p w:rsidR="00DA7AE0" w:rsidRPr="009C2694" w:rsidRDefault="00DA7AE0" w:rsidP="009C2694">
      <w:pPr>
        <w:jc w:val="both"/>
      </w:pPr>
      <w:r w:rsidRPr="009C2694">
        <w:tab/>
        <w:t>Основными задачами Координационного совета являются:</w:t>
      </w:r>
    </w:p>
    <w:p w:rsidR="00DA7AE0" w:rsidRPr="009C2694" w:rsidRDefault="00DA7AE0" w:rsidP="009C2694">
      <w:pPr>
        <w:ind w:firstLine="708"/>
        <w:jc w:val="both"/>
      </w:pPr>
      <w:r w:rsidRPr="009C2694">
        <w:t xml:space="preserve">2.1. </w:t>
      </w:r>
      <w:r w:rsidRPr="009C2694">
        <w:tab/>
        <w:t xml:space="preserve">Определение стратегии и тактики развития детского и подросткового отдыха, оздоровления, трудоустройства и воспитания детей в </w:t>
      </w:r>
      <w:r w:rsidR="009C2694" w:rsidRPr="009C2694">
        <w:t>каникулярное время</w:t>
      </w:r>
      <w:r w:rsidRPr="009C2694">
        <w:t>;</w:t>
      </w:r>
    </w:p>
    <w:p w:rsidR="00DA7AE0" w:rsidRPr="009C2694" w:rsidRDefault="00DA7AE0" w:rsidP="009C2694">
      <w:pPr>
        <w:ind w:firstLine="708"/>
        <w:jc w:val="both"/>
      </w:pPr>
      <w:r w:rsidRPr="009C2694">
        <w:t xml:space="preserve">2.2.  </w:t>
      </w:r>
      <w:r w:rsidRPr="009C2694">
        <w:tab/>
        <w:t>Анализ ситуации, выработка предложений, рекомендаций по вопросам организации отдыха, оздоровления и занятости детей и подростков</w:t>
      </w:r>
      <w:r w:rsidRPr="009C2694">
        <w:rPr>
          <w:bCs/>
        </w:rPr>
        <w:t xml:space="preserve"> </w:t>
      </w:r>
      <w:r w:rsidRPr="009C2694">
        <w:t xml:space="preserve">в каникулярное время. Анализ выполнения структурными подразделениями администрации </w:t>
      </w:r>
      <w:r w:rsidR="006020AF">
        <w:t>Воскресенского муниципального района</w:t>
      </w:r>
      <w:r w:rsidRPr="009C2694">
        <w:t xml:space="preserve"> мероприятий по обеспечению отдыха, оздоровления и занятости детей и подростков, нуждающихся в особой заботе государства, трудовой занятости, сохранению и эффективному использованию организаций отдыха и оздоровления  в интересах детей;</w:t>
      </w:r>
    </w:p>
    <w:p w:rsidR="00DA7AE0" w:rsidRPr="009C2694" w:rsidRDefault="00DF72B1" w:rsidP="009C2694">
      <w:pPr>
        <w:ind w:firstLine="708"/>
        <w:jc w:val="both"/>
      </w:pPr>
      <w:r w:rsidRPr="009C2694">
        <w:t>2.</w:t>
      </w:r>
      <w:r w:rsidR="00DA7AE0" w:rsidRPr="009C2694">
        <w:t xml:space="preserve">3. </w:t>
      </w:r>
      <w:r w:rsidR="00DA7AE0" w:rsidRPr="009C2694">
        <w:tab/>
        <w:t xml:space="preserve">Рассмотрение вопросов по финансированию мероприятий в рамках организации отдыха, оздоровления и занятости детей и подростков </w:t>
      </w:r>
      <w:r w:rsidR="00DA7AE0" w:rsidRPr="009C2694">
        <w:rPr>
          <w:bCs/>
        </w:rPr>
        <w:t xml:space="preserve"> </w:t>
      </w:r>
      <w:r w:rsidR="00DA7AE0" w:rsidRPr="009C2694">
        <w:t xml:space="preserve">в </w:t>
      </w:r>
      <w:r w:rsidR="009C2694" w:rsidRPr="009C2694">
        <w:t>каникулярное время</w:t>
      </w:r>
      <w:r w:rsidR="00DA7AE0" w:rsidRPr="009C2694">
        <w:t>.</w:t>
      </w:r>
    </w:p>
    <w:p w:rsidR="00970EB5" w:rsidRPr="009C2694" w:rsidRDefault="00970EB5" w:rsidP="009C2694">
      <w:pPr>
        <w:jc w:val="center"/>
        <w:rPr>
          <w:bCs/>
        </w:rPr>
      </w:pPr>
    </w:p>
    <w:p w:rsidR="00DA7AE0" w:rsidRPr="009C2694" w:rsidRDefault="00DA7AE0" w:rsidP="009C2694">
      <w:pPr>
        <w:jc w:val="center"/>
        <w:rPr>
          <w:bCs/>
        </w:rPr>
      </w:pPr>
      <w:r w:rsidRPr="009C2694">
        <w:rPr>
          <w:bCs/>
        </w:rPr>
        <w:t>3. Права</w:t>
      </w:r>
    </w:p>
    <w:p w:rsidR="00633C0E" w:rsidRPr="009C2694" w:rsidRDefault="00633C0E" w:rsidP="009C2694">
      <w:pPr>
        <w:jc w:val="center"/>
        <w:rPr>
          <w:bCs/>
        </w:rPr>
      </w:pPr>
    </w:p>
    <w:p w:rsidR="00DA7AE0" w:rsidRPr="009C2694" w:rsidRDefault="00DA7AE0" w:rsidP="009C2694">
      <w:pPr>
        <w:jc w:val="both"/>
      </w:pPr>
      <w:r w:rsidRPr="009C2694">
        <w:tab/>
        <w:t>Координационный совет для выполнения возложенных на него задач имеет право:</w:t>
      </w:r>
    </w:p>
    <w:p w:rsidR="00DA7AE0" w:rsidRPr="00D000F5" w:rsidRDefault="00DA7AE0" w:rsidP="00D000F5">
      <w:pPr>
        <w:numPr>
          <w:ilvl w:val="0"/>
          <w:numId w:val="1"/>
        </w:numPr>
        <w:ind w:left="0" w:firstLine="709"/>
        <w:jc w:val="both"/>
      </w:pPr>
      <w:r w:rsidRPr="00D000F5">
        <w:t>Рассматривать на своих заседаниях вопросы, отнесённые к его компетенции;</w:t>
      </w:r>
    </w:p>
    <w:p w:rsidR="00DA7AE0" w:rsidRPr="009C2694" w:rsidRDefault="00DA7AE0" w:rsidP="009C2694">
      <w:pPr>
        <w:numPr>
          <w:ilvl w:val="0"/>
          <w:numId w:val="1"/>
        </w:numPr>
        <w:ind w:left="0" w:firstLine="708"/>
        <w:jc w:val="both"/>
      </w:pPr>
      <w:r w:rsidRPr="00D000F5">
        <w:t>Заслушивать на своих заседаниях руководителей структурных подразделений администрации района, организаций и учреждений по вопросам, связанным с отдыхом,</w:t>
      </w:r>
      <w:r w:rsidRPr="009C2694">
        <w:t xml:space="preserve"> оздоровлением и занятостью детей и подростков в </w:t>
      </w:r>
      <w:r w:rsidR="009C2694" w:rsidRPr="009C2694">
        <w:t>каникулярное время</w:t>
      </w:r>
      <w:r w:rsidRPr="009C2694">
        <w:t>;</w:t>
      </w:r>
    </w:p>
    <w:p w:rsidR="00DA7AE0" w:rsidRPr="009C2694" w:rsidRDefault="00DA7AE0" w:rsidP="009C2694">
      <w:pPr>
        <w:numPr>
          <w:ilvl w:val="0"/>
          <w:numId w:val="1"/>
        </w:numPr>
        <w:ind w:left="0" w:firstLine="708"/>
        <w:jc w:val="both"/>
      </w:pPr>
      <w:r w:rsidRPr="009C2694">
        <w:t>Принимать в пределах своей компетенции решения рекомендательного характера в адрес руководителей структурных подразделений администрации района, организаций и учреждений по реализации мероприятий, связанных с организацией отдыха, оздоровления и трудоустройства детей в каникулярное время;</w:t>
      </w:r>
    </w:p>
    <w:p w:rsidR="00DA7AE0" w:rsidRPr="009C2694" w:rsidRDefault="00D000F5" w:rsidP="009C2694">
      <w:pPr>
        <w:ind w:firstLine="708"/>
        <w:jc w:val="both"/>
      </w:pPr>
      <w:r>
        <w:t>3.4.</w:t>
      </w:r>
      <w:r w:rsidR="00CA21EB">
        <w:t xml:space="preserve"> </w:t>
      </w:r>
      <w:r w:rsidR="00DA7AE0" w:rsidRPr="009C2694">
        <w:t>Создавать комиссии (рабочие группы) из членов Координационного совета, а также других специалистов для подготовки предложений по соответствующим проблемам;</w:t>
      </w:r>
    </w:p>
    <w:p w:rsidR="00DA7AE0" w:rsidRPr="009C2694" w:rsidRDefault="00D000F5" w:rsidP="009C2694">
      <w:pPr>
        <w:ind w:firstLine="708"/>
        <w:jc w:val="both"/>
      </w:pPr>
      <w:r>
        <w:lastRenderedPageBreak/>
        <w:t>3.5.</w:t>
      </w:r>
      <w:r w:rsidR="00CA21EB">
        <w:t xml:space="preserve"> </w:t>
      </w:r>
      <w:r w:rsidR="00DA7AE0" w:rsidRPr="009C2694">
        <w:t xml:space="preserve">Контролировать реализацию мероприятий по вопросам организации отдыха, оздоровления и занятости детей и подростков в </w:t>
      </w:r>
      <w:r w:rsidR="009C2694" w:rsidRPr="009C2694">
        <w:t>каникулярное время</w:t>
      </w:r>
      <w:r>
        <w:t>.</w:t>
      </w:r>
    </w:p>
    <w:p w:rsidR="00633C0E" w:rsidRPr="009C2694" w:rsidRDefault="00633C0E" w:rsidP="009C2694">
      <w:pPr>
        <w:jc w:val="center"/>
        <w:rPr>
          <w:bCs/>
        </w:rPr>
      </w:pPr>
    </w:p>
    <w:p w:rsidR="00DA7AE0" w:rsidRPr="009C2694" w:rsidRDefault="00DA7AE0" w:rsidP="009C2694">
      <w:pPr>
        <w:jc w:val="center"/>
        <w:rPr>
          <w:bCs/>
        </w:rPr>
      </w:pPr>
      <w:r w:rsidRPr="009C2694">
        <w:rPr>
          <w:bCs/>
        </w:rPr>
        <w:t>4. Организация деятельности</w:t>
      </w:r>
    </w:p>
    <w:p w:rsidR="00633C0E" w:rsidRPr="009C2694" w:rsidRDefault="00633C0E" w:rsidP="009C2694">
      <w:pPr>
        <w:jc w:val="center"/>
      </w:pPr>
    </w:p>
    <w:p w:rsidR="00DA7AE0" w:rsidRPr="009C2694" w:rsidRDefault="00DA7AE0" w:rsidP="009C2694">
      <w:pPr>
        <w:ind w:firstLine="708"/>
        <w:jc w:val="both"/>
      </w:pPr>
      <w:r w:rsidRPr="009C2694">
        <w:t xml:space="preserve">4.1. Положение о Координационном </w:t>
      </w:r>
      <w:proofErr w:type="gramStart"/>
      <w:r w:rsidRPr="009C2694">
        <w:t>совет</w:t>
      </w:r>
      <w:r w:rsidR="00CA21EB">
        <w:t>е  утверждается</w:t>
      </w:r>
      <w:proofErr w:type="gramEnd"/>
      <w:r w:rsidR="00CA21EB">
        <w:t xml:space="preserve"> постановлением а</w:t>
      </w:r>
      <w:r w:rsidRPr="009C2694">
        <w:t>дминистраци</w:t>
      </w:r>
      <w:r w:rsidR="00D000F5">
        <w:t>и</w:t>
      </w:r>
      <w:r w:rsidRPr="009C2694">
        <w:t xml:space="preserve"> Воскресенского муниципального района</w:t>
      </w:r>
      <w:r w:rsidR="00970EB5" w:rsidRPr="009C2694">
        <w:t xml:space="preserve"> Московской области</w:t>
      </w:r>
      <w:r w:rsidRPr="009C2694">
        <w:t>;</w:t>
      </w:r>
    </w:p>
    <w:p w:rsidR="00DA7AE0" w:rsidRPr="009C2694" w:rsidRDefault="00DA7AE0" w:rsidP="009C2694">
      <w:pPr>
        <w:ind w:firstLine="708"/>
        <w:jc w:val="both"/>
      </w:pPr>
      <w:r w:rsidRPr="009C2694">
        <w:t>4.2. Координационный совет возглавляет заместитель руководителя администрации, курирующий вопросы социальной политики;</w:t>
      </w:r>
    </w:p>
    <w:p w:rsidR="00DA7AE0" w:rsidRPr="009C2694" w:rsidRDefault="00DA7AE0" w:rsidP="009C2694">
      <w:pPr>
        <w:ind w:firstLine="708"/>
        <w:jc w:val="both"/>
      </w:pPr>
      <w:r w:rsidRPr="009C2694">
        <w:t>4.3. Координационный совет осуществляет свою деятельность в соответствии с планом работы, утверждённым его председателем;</w:t>
      </w:r>
    </w:p>
    <w:p w:rsidR="00DA7AE0" w:rsidRPr="009C2694" w:rsidRDefault="00DA7AE0" w:rsidP="009C2694">
      <w:pPr>
        <w:ind w:firstLine="708"/>
        <w:jc w:val="both"/>
      </w:pPr>
      <w:r w:rsidRPr="009C2694">
        <w:t>4.4. Заседания Координационного совета проводятся по мере необходимости, но не реже четырех раз в год;</w:t>
      </w:r>
    </w:p>
    <w:p w:rsidR="00DA7AE0" w:rsidRPr="009C2694" w:rsidRDefault="00DA7AE0" w:rsidP="009C2694">
      <w:pPr>
        <w:ind w:firstLine="708"/>
        <w:jc w:val="both"/>
      </w:pPr>
      <w:r w:rsidRPr="009C2694">
        <w:t>4.5. Заседания Координационного совета правомочно</w:t>
      </w:r>
      <w:r w:rsidR="00DF72B1" w:rsidRPr="009C2694">
        <w:t xml:space="preserve"> принимать решения</w:t>
      </w:r>
      <w:r w:rsidRPr="009C2694">
        <w:t>, если на нём присутствует не менее двух третей состава совета;</w:t>
      </w:r>
    </w:p>
    <w:p w:rsidR="00A44376" w:rsidRPr="009C2694" w:rsidRDefault="00A44376" w:rsidP="009C2694">
      <w:pPr>
        <w:ind w:firstLine="708"/>
        <w:jc w:val="both"/>
      </w:pPr>
      <w:r w:rsidRPr="009C2694">
        <w:t>4.6. Координационный совет принимает и рассматривает документы по представленным кандидатурам, подлежащим включению в списки детей</w:t>
      </w:r>
      <w:r w:rsidR="00BD1062" w:rsidRPr="009C2694">
        <w:t>, проявивших выдающиеся способности в области науки,</w:t>
      </w:r>
      <w:r w:rsidR="00CA21EB">
        <w:t xml:space="preserve"> искусства и спорта для предоставления</w:t>
      </w:r>
      <w:bookmarkStart w:id="0" w:name="_GoBack"/>
      <w:bookmarkEnd w:id="0"/>
      <w:r w:rsidRPr="009C2694">
        <w:t xml:space="preserve"> услуг по организации отдыха и оздоровления детей в учреждени</w:t>
      </w:r>
      <w:r w:rsidR="00476AAE" w:rsidRPr="009C2694">
        <w:t>я</w:t>
      </w:r>
      <w:r w:rsidRPr="009C2694">
        <w:t>х отдыха и оздоровления детей, расположенных на побережье полуострова Крым. Координационный совет принимает решение открытым голосованием. Решение считается принятым, если за него проголосовало две трети из числа членов Координационного совета, присутствующих на заседании. Решение Координационного совета оформляется протоколом.</w:t>
      </w:r>
    </w:p>
    <w:p w:rsidR="00DA7AE0" w:rsidRPr="009C2694" w:rsidRDefault="00DA7AE0" w:rsidP="009C2694">
      <w:pPr>
        <w:ind w:firstLine="708"/>
        <w:jc w:val="both"/>
      </w:pPr>
      <w:r w:rsidRPr="009C2694">
        <w:t>4.</w:t>
      </w:r>
      <w:r w:rsidR="00A44376" w:rsidRPr="009C2694">
        <w:t>7</w:t>
      </w:r>
      <w:r w:rsidRPr="009C2694">
        <w:t>. Члены Координационного совета обладают равными правами при обсуждении проектов решений;</w:t>
      </w:r>
    </w:p>
    <w:p w:rsidR="00DA7AE0" w:rsidRPr="009C2694" w:rsidRDefault="00DA7AE0" w:rsidP="009C2694">
      <w:pPr>
        <w:ind w:firstLine="708"/>
        <w:jc w:val="both"/>
      </w:pPr>
      <w:r w:rsidRPr="009C2694">
        <w:t>4.</w:t>
      </w:r>
      <w:r w:rsidR="00A44376" w:rsidRPr="009C2694">
        <w:t>8</w:t>
      </w:r>
      <w:r w:rsidRPr="009C2694">
        <w:t>. Решения принимаются простым большинством голосов от числа присутствующих на заседании членов Координационного совета;</w:t>
      </w:r>
    </w:p>
    <w:p w:rsidR="00DA7AE0" w:rsidRPr="009C2694" w:rsidRDefault="00DA7AE0" w:rsidP="009C2694">
      <w:pPr>
        <w:ind w:firstLine="708"/>
        <w:jc w:val="both"/>
      </w:pPr>
      <w:r w:rsidRPr="009C2694">
        <w:t>4.</w:t>
      </w:r>
      <w:r w:rsidR="00A44376" w:rsidRPr="009C2694">
        <w:t>9</w:t>
      </w:r>
      <w:r w:rsidRPr="009C2694">
        <w:t>. Каждый член Координационного совета имеет право изложить по рассматриваемому вопросу в письменной форме собственное мнение, которое подлежит обязательному приобщению к протоколу заседания Координационного совета;</w:t>
      </w:r>
    </w:p>
    <w:p w:rsidR="00DA7AE0" w:rsidRPr="009C2694" w:rsidRDefault="00DA7AE0" w:rsidP="009C2694">
      <w:pPr>
        <w:ind w:firstLine="708"/>
        <w:jc w:val="both"/>
      </w:pPr>
      <w:r w:rsidRPr="009C2694">
        <w:t>4.</w:t>
      </w:r>
      <w:r w:rsidR="00A44376" w:rsidRPr="009C2694">
        <w:t>10</w:t>
      </w:r>
      <w:r w:rsidRPr="009C2694">
        <w:t>. Председатель Координационного совета проводит заседания, осуществляет руководство, вносит предложения по изменению состава. Заместитель председателя Координационного совета исполняет обязанности председателя во время его отсутствия;</w:t>
      </w:r>
    </w:p>
    <w:p w:rsidR="00DA7AE0" w:rsidRPr="009C2694" w:rsidRDefault="00DA7AE0" w:rsidP="009C2694">
      <w:pPr>
        <w:ind w:firstLine="708"/>
        <w:jc w:val="both"/>
      </w:pPr>
      <w:r w:rsidRPr="009C2694">
        <w:t>4.1</w:t>
      </w:r>
      <w:r w:rsidR="00A44376" w:rsidRPr="009C2694">
        <w:t>1</w:t>
      </w:r>
      <w:r w:rsidRPr="009C2694">
        <w:t xml:space="preserve">. Организационно-техническое сопровождение деятельности Координационного совета обеспечивает секретарь, который извещает членов совета о месте и времени проведения заседания, ведёт протоколы, обобщает и анализирует информацию по рассматриваемым вопросам, готовит проекты решений, доводит решения совета до всех членов и исполнителей.  </w:t>
      </w:r>
    </w:p>
    <w:p w:rsidR="00633C0E" w:rsidRPr="00F51661" w:rsidRDefault="00633C0E" w:rsidP="00DA7AE0">
      <w:pPr>
        <w:pStyle w:val="1"/>
        <w:jc w:val="center"/>
        <w:rPr>
          <w:bCs/>
          <w:sz w:val="28"/>
          <w:szCs w:val="28"/>
        </w:rPr>
      </w:pPr>
    </w:p>
    <w:p w:rsidR="00DA7AE0" w:rsidRPr="00F51661" w:rsidRDefault="00DA7AE0" w:rsidP="00DA7AE0">
      <w:pPr>
        <w:jc w:val="both"/>
        <w:rPr>
          <w:sz w:val="28"/>
          <w:szCs w:val="28"/>
        </w:rPr>
      </w:pPr>
      <w:r w:rsidRPr="00F51661">
        <w:rPr>
          <w:sz w:val="28"/>
          <w:szCs w:val="28"/>
        </w:rPr>
        <w:t xml:space="preserve">                                                      </w:t>
      </w:r>
    </w:p>
    <w:sectPr w:rsidR="00DA7AE0" w:rsidRPr="00F51661" w:rsidSect="00CA21EB">
      <w:pgSz w:w="11906" w:h="16838"/>
      <w:pgMar w:top="851"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4811C5"/>
    <w:multiLevelType w:val="singleLevel"/>
    <w:tmpl w:val="15FCAC7C"/>
    <w:lvl w:ilvl="0">
      <w:start w:val="1"/>
      <w:numFmt w:val="decimal"/>
      <w:lvlText w:val="3.%1. "/>
      <w:legacy w:legacy="1" w:legacySpace="0" w:legacyIndent="283"/>
      <w:lvlJc w:val="left"/>
      <w:pPr>
        <w:ind w:left="1183" w:hanging="283"/>
      </w:pPr>
      <w:rPr>
        <w:rFonts w:ascii="Times New Roman" w:hAnsi="Times New Roman" w:cs="Times New Roman" w:hint="default"/>
        <w:b w:val="0"/>
        <w:bCs w:val="0"/>
        <w:i w:val="0"/>
        <w:iCs w:val="0"/>
        <w:strike w:val="0"/>
        <w:dstrike w:val="0"/>
        <w:sz w:val="24"/>
        <w:szCs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2"/>
  </w:compat>
  <w:rsids>
    <w:rsidRoot w:val="00DA7AE0"/>
    <w:rsid w:val="00061AD6"/>
    <w:rsid w:val="000F6C3C"/>
    <w:rsid w:val="00193FDF"/>
    <w:rsid w:val="00220306"/>
    <w:rsid w:val="0025354F"/>
    <w:rsid w:val="00283CA7"/>
    <w:rsid w:val="002F41C5"/>
    <w:rsid w:val="00323EDF"/>
    <w:rsid w:val="003C3DEF"/>
    <w:rsid w:val="00411D8B"/>
    <w:rsid w:val="00424D75"/>
    <w:rsid w:val="00475F64"/>
    <w:rsid w:val="00476AAE"/>
    <w:rsid w:val="004C12DC"/>
    <w:rsid w:val="005D5521"/>
    <w:rsid w:val="006020AF"/>
    <w:rsid w:val="00633C0E"/>
    <w:rsid w:val="006E1FB0"/>
    <w:rsid w:val="00794682"/>
    <w:rsid w:val="007E2A5D"/>
    <w:rsid w:val="007E45D6"/>
    <w:rsid w:val="008F6730"/>
    <w:rsid w:val="00970EB5"/>
    <w:rsid w:val="009C2694"/>
    <w:rsid w:val="009D25BE"/>
    <w:rsid w:val="00A00FE8"/>
    <w:rsid w:val="00A44376"/>
    <w:rsid w:val="00AC395A"/>
    <w:rsid w:val="00B12B57"/>
    <w:rsid w:val="00BD1062"/>
    <w:rsid w:val="00C03330"/>
    <w:rsid w:val="00C546B4"/>
    <w:rsid w:val="00CA21EB"/>
    <w:rsid w:val="00D000F5"/>
    <w:rsid w:val="00DA7AE0"/>
    <w:rsid w:val="00DF72B1"/>
    <w:rsid w:val="00F30B0D"/>
    <w:rsid w:val="00F51661"/>
    <w:rsid w:val="00F719DD"/>
    <w:rsid w:val="00F71A67"/>
    <w:rsid w:val="00F771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08B6825-B21D-450F-B406-BBC4FB80C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7AE0"/>
    <w:rPr>
      <w:rFonts w:eastAsia="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link w:val="a4"/>
    <w:locked/>
    <w:rsid w:val="00DA7AE0"/>
    <w:rPr>
      <w:rFonts w:ascii="Calibri" w:eastAsia="Calibri" w:hAnsi="Calibri"/>
      <w:sz w:val="28"/>
      <w:szCs w:val="28"/>
      <w:lang w:val="ru-RU" w:eastAsia="ru-RU" w:bidi="ar-SA"/>
    </w:rPr>
  </w:style>
  <w:style w:type="paragraph" w:styleId="a4">
    <w:name w:val="Body Text"/>
    <w:basedOn w:val="a"/>
    <w:link w:val="a3"/>
    <w:rsid w:val="00DA7AE0"/>
    <w:pPr>
      <w:jc w:val="both"/>
    </w:pPr>
    <w:rPr>
      <w:rFonts w:ascii="Calibri" w:hAnsi="Calibri"/>
      <w:sz w:val="28"/>
      <w:szCs w:val="28"/>
    </w:rPr>
  </w:style>
  <w:style w:type="paragraph" w:customStyle="1" w:styleId="1">
    <w:name w:val="Абзац списка1"/>
    <w:basedOn w:val="a"/>
    <w:rsid w:val="00DA7AE0"/>
    <w:pPr>
      <w:ind w:left="720"/>
    </w:pPr>
  </w:style>
  <w:style w:type="paragraph" w:styleId="a5">
    <w:name w:val="Balloon Text"/>
    <w:basedOn w:val="a"/>
    <w:link w:val="a6"/>
    <w:semiHidden/>
    <w:unhideWhenUsed/>
    <w:rsid w:val="00CA21EB"/>
    <w:rPr>
      <w:rFonts w:ascii="Segoe UI" w:hAnsi="Segoe UI" w:cs="Segoe UI"/>
      <w:sz w:val="18"/>
      <w:szCs w:val="18"/>
    </w:rPr>
  </w:style>
  <w:style w:type="character" w:customStyle="1" w:styleId="a6">
    <w:name w:val="Текст выноски Знак"/>
    <w:basedOn w:val="a0"/>
    <w:link w:val="a5"/>
    <w:semiHidden/>
    <w:rsid w:val="00CA21EB"/>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266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903</Words>
  <Characters>5153</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Казанцева Любовь Владимировна</cp:lastModifiedBy>
  <cp:revision>4</cp:revision>
  <cp:lastPrinted>2015-05-20T07:28:00Z</cp:lastPrinted>
  <dcterms:created xsi:type="dcterms:W3CDTF">2015-05-19T09:28:00Z</dcterms:created>
  <dcterms:modified xsi:type="dcterms:W3CDTF">2015-05-20T07:29:00Z</dcterms:modified>
</cp:coreProperties>
</file>