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86344">
        <w:rPr>
          <w:sz w:val="28"/>
          <w:szCs w:val="28"/>
          <w:u w:val="single"/>
        </w:rPr>
        <w:t>№ 3</w:t>
      </w:r>
      <w:r w:rsidRPr="00804394">
        <w:rPr>
          <w:sz w:val="28"/>
          <w:szCs w:val="28"/>
          <w:u w:val="single"/>
        </w:rPr>
        <w:t>/</w:t>
      </w:r>
      <w:r w:rsidR="00E37376">
        <w:rPr>
          <w:sz w:val="28"/>
          <w:szCs w:val="28"/>
          <w:u w:val="single"/>
        </w:rPr>
        <w:t>62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E73348">
        <w:rPr>
          <w:sz w:val="28"/>
          <w:szCs w:val="28"/>
          <w:u w:val="single"/>
        </w:rPr>
        <w:t>23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Pr="00E37376" w:rsidRDefault="00094394" w:rsidP="00955AC1">
      <w:pPr>
        <w:spacing w:before="0" w:after="0"/>
        <w:jc w:val="center"/>
        <w:rPr>
          <w:b/>
          <w:sz w:val="16"/>
          <w:szCs w:val="16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r w:rsidR="00E37376">
        <w:rPr>
          <w:b/>
          <w:sz w:val="28"/>
          <w:szCs w:val="28"/>
        </w:rPr>
        <w:t>Киямова Р.И.</w:t>
      </w:r>
      <w:r>
        <w:rPr>
          <w:b/>
          <w:sz w:val="28"/>
          <w:szCs w:val="28"/>
        </w:rPr>
        <w:t xml:space="preserve"> –</w:t>
      </w:r>
      <w:r w:rsidR="00E37376">
        <w:rPr>
          <w:b/>
          <w:sz w:val="28"/>
          <w:szCs w:val="28"/>
        </w:rPr>
        <w:t xml:space="preserve">председателя </w:t>
      </w:r>
      <w:r>
        <w:rPr>
          <w:b/>
          <w:sz w:val="28"/>
          <w:szCs w:val="28"/>
        </w:rPr>
        <w:t>участковой избирательной комиссии избирательного участка № 1</w:t>
      </w:r>
      <w:r w:rsidR="00E37376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37376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E37376">
        <w:t>71</w:t>
      </w:r>
      <w:r>
        <w:t xml:space="preserve"> с правом решающего голоса </w:t>
      </w:r>
      <w:r w:rsidR="00E37376">
        <w:t>Киямова Р.И.</w:t>
      </w:r>
      <w:r>
        <w:t xml:space="preserve">, руководствуясь </w:t>
      </w:r>
      <w:r w:rsidR="00E37376">
        <w:t xml:space="preserve">п. 7 ст. 28 </w:t>
      </w:r>
      <w:r>
        <w:t>п</w:t>
      </w:r>
      <w:r w:rsidR="00E37376">
        <w:t xml:space="preserve">.п. </w:t>
      </w:r>
      <w:r>
        <w:t>«а» пункта 6 ст. 29</w:t>
      </w:r>
      <w:r w:rsidR="00E37376">
        <w:t xml:space="preserve">  </w:t>
      </w:r>
      <w:r>
        <w:t xml:space="preserve">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</w:t>
      </w:r>
      <w:r w:rsidR="00E37376">
        <w:rPr>
          <w:i w:val="0"/>
        </w:rPr>
        <w:t>председателя</w:t>
      </w:r>
      <w:r>
        <w:rPr>
          <w:i w:val="0"/>
        </w:rPr>
        <w:t xml:space="preserve"> участковой избирательной комиссии избирательного участка № 1</w:t>
      </w:r>
      <w:r w:rsidR="00E37376">
        <w:rPr>
          <w:i w:val="0"/>
        </w:rPr>
        <w:t>71</w:t>
      </w:r>
      <w:r>
        <w:rPr>
          <w:i w:val="0"/>
        </w:rPr>
        <w:t xml:space="preserve"> </w:t>
      </w:r>
      <w:r w:rsidR="00E37376">
        <w:rPr>
          <w:i w:val="0"/>
        </w:rPr>
        <w:t>Киямова Рашита Исламнуровича</w:t>
      </w:r>
      <w:r>
        <w:rPr>
          <w:i w:val="0"/>
        </w:rPr>
        <w:t>.</w:t>
      </w:r>
    </w:p>
    <w:p w:rsidR="00E37376" w:rsidRDefault="00E37376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№171 с правом решающего голоса Киямова Рашита Исламнуровича.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E37376">
        <w:rPr>
          <w:i w:val="0"/>
        </w:rPr>
        <w:t>71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E37376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E37376">
      <w:pgSz w:w="11906" w:h="16838" w:code="9"/>
      <w:pgMar w:top="368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92" w:rsidRDefault="003E419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E4192" w:rsidRDefault="003E419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92" w:rsidRDefault="003E419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E4192" w:rsidRDefault="003E419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66DCE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4192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37376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24</cp:revision>
  <cp:lastPrinted>2016-06-22T08:46:00Z</cp:lastPrinted>
  <dcterms:created xsi:type="dcterms:W3CDTF">2012-01-26T09:23:00Z</dcterms:created>
  <dcterms:modified xsi:type="dcterms:W3CDTF">2016-06-22T08:47:00Z</dcterms:modified>
</cp:coreProperties>
</file>