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28" w:rsidRDefault="00435628" w:rsidP="00435628">
      <w:pPr>
        <w:pStyle w:val="a3"/>
        <w:jc w:val="right"/>
      </w:pPr>
      <w:r>
        <w:t>ПРОЕКТ</w:t>
      </w:r>
    </w:p>
    <w:p w:rsidR="00435628" w:rsidRDefault="00435628" w:rsidP="00435628">
      <w:pPr>
        <w:jc w:val="center"/>
        <w:rPr>
          <w:sz w:val="28"/>
        </w:rPr>
      </w:pPr>
      <w:r>
        <w:rPr>
          <w:sz w:val="28"/>
        </w:rPr>
        <w:t>Муниципальное учреждение</w:t>
      </w:r>
    </w:p>
    <w:p w:rsidR="00435628" w:rsidRDefault="00435628" w:rsidP="00435628">
      <w:pPr>
        <w:ind w:left="105"/>
        <w:jc w:val="center"/>
        <w:rPr>
          <w:sz w:val="28"/>
        </w:rPr>
      </w:pPr>
      <w:r>
        <w:rPr>
          <w:sz w:val="28"/>
        </w:rPr>
        <w:t>«Администрация Воскресенского муниципального района Московской области»</w:t>
      </w:r>
    </w:p>
    <w:p w:rsidR="00435628" w:rsidRDefault="00435628" w:rsidP="00435628">
      <w:pPr>
        <w:jc w:val="center"/>
      </w:pPr>
    </w:p>
    <w:p w:rsidR="00435628" w:rsidRDefault="00435628" w:rsidP="00435628">
      <w:pPr>
        <w:jc w:val="center"/>
      </w:pPr>
    </w:p>
    <w:p w:rsidR="00435628" w:rsidRDefault="00435628" w:rsidP="00435628">
      <w:pPr>
        <w:ind w:left="2832" w:firstLine="708"/>
      </w:pPr>
      <w:r>
        <w:t>ПОСТАНОВЛЕНИЕ</w:t>
      </w:r>
    </w:p>
    <w:p w:rsidR="00435628" w:rsidRDefault="00435628" w:rsidP="00435628">
      <w:pPr>
        <w:ind w:left="2832" w:firstLine="708"/>
        <w:jc w:val="center"/>
      </w:pPr>
    </w:p>
    <w:p w:rsidR="00435628" w:rsidRDefault="00435628" w:rsidP="00435628">
      <w:pPr>
        <w:jc w:val="center"/>
      </w:pPr>
      <w:r>
        <w:t>от ______________ № _______________</w:t>
      </w:r>
    </w:p>
    <w:p w:rsidR="00435628" w:rsidRDefault="00435628" w:rsidP="00435628">
      <w:pPr>
        <w:jc w:val="center"/>
      </w:pPr>
    </w:p>
    <w:p w:rsidR="00435628" w:rsidRDefault="00435628" w:rsidP="00435628">
      <w:pPr>
        <w:spacing w:line="360" w:lineRule="auto"/>
        <w:jc w:val="center"/>
      </w:pPr>
    </w:p>
    <w:p w:rsidR="00435628" w:rsidRDefault="00435628" w:rsidP="00435628">
      <w:pPr>
        <w:spacing w:line="360" w:lineRule="auto"/>
        <w:jc w:val="center"/>
      </w:pPr>
    </w:p>
    <w:p w:rsidR="00435628" w:rsidRDefault="00435628" w:rsidP="00435628">
      <w:pPr>
        <w:pStyle w:val="a8"/>
        <w:tabs>
          <w:tab w:val="left" w:pos="900"/>
          <w:tab w:val="left" w:pos="8640"/>
        </w:tabs>
        <w:ind w:right="-5" w:firstLine="0"/>
        <w:jc w:val="center"/>
        <w:rPr>
          <w:b/>
        </w:rPr>
      </w:pPr>
      <w:r>
        <w:rPr>
          <w:b/>
        </w:rPr>
        <w:t xml:space="preserve">О внесении изменений в Положение об оплате </w:t>
      </w:r>
      <w:proofErr w:type="gramStart"/>
      <w:r>
        <w:rPr>
          <w:b/>
        </w:rPr>
        <w:t>труда работников муниципальных учреждений культуры Воскресенского муниципального района Московской области</w:t>
      </w:r>
      <w:proofErr w:type="gramEnd"/>
    </w:p>
    <w:p w:rsidR="00435628" w:rsidRDefault="00435628" w:rsidP="00435628">
      <w:pPr>
        <w:pStyle w:val="a8"/>
        <w:tabs>
          <w:tab w:val="left" w:pos="900"/>
        </w:tabs>
        <w:ind w:firstLine="0"/>
        <w:jc w:val="left"/>
        <w:rPr>
          <w:sz w:val="28"/>
          <w:szCs w:val="28"/>
        </w:rPr>
      </w:pPr>
    </w:p>
    <w:p w:rsidR="00435628" w:rsidRDefault="00435628" w:rsidP="00435628">
      <w:pPr>
        <w:pStyle w:val="a8"/>
        <w:tabs>
          <w:tab w:val="left" w:pos="900"/>
        </w:tabs>
        <w:ind w:firstLine="0"/>
        <w:jc w:val="center"/>
      </w:pPr>
    </w:p>
    <w:p w:rsidR="00435628" w:rsidRDefault="00435628" w:rsidP="00435628">
      <w:pPr>
        <w:pStyle w:val="a8"/>
        <w:tabs>
          <w:tab w:val="left" w:pos="900"/>
        </w:tabs>
        <w:ind w:firstLine="0"/>
        <w:jc w:val="center"/>
      </w:pPr>
    </w:p>
    <w:p w:rsidR="00435628" w:rsidRDefault="00435628" w:rsidP="00435628">
      <w:pPr>
        <w:autoSpaceDE w:val="0"/>
        <w:autoSpaceDN w:val="0"/>
        <w:adjustRightInd w:val="0"/>
        <w:jc w:val="both"/>
      </w:pPr>
      <w:r>
        <w:t xml:space="preserve">            В соответствии с Уставом Воскресенского муниципального района Московской области, решением Совета депутатов  Воскресенского муниципального района Московской области от 27.02.2014 № 874/82 «Об оплате </w:t>
      </w:r>
      <w:proofErr w:type="gramStart"/>
      <w:r>
        <w:t>труда работников муниципальных учреждений Воскресенского муниципального района Московской области</w:t>
      </w:r>
      <w:proofErr w:type="gramEnd"/>
      <w:r>
        <w:t>»</w:t>
      </w:r>
    </w:p>
    <w:p w:rsidR="00435628" w:rsidRDefault="00435628" w:rsidP="00435628">
      <w:pPr>
        <w:autoSpaceDE w:val="0"/>
        <w:autoSpaceDN w:val="0"/>
        <w:adjustRightInd w:val="0"/>
        <w:jc w:val="both"/>
      </w:pPr>
    </w:p>
    <w:p w:rsidR="00435628" w:rsidRDefault="00435628" w:rsidP="00435628">
      <w:pPr>
        <w:autoSpaceDE w:val="0"/>
        <w:autoSpaceDN w:val="0"/>
        <w:adjustRightInd w:val="0"/>
        <w:jc w:val="both"/>
      </w:pPr>
    </w:p>
    <w:p w:rsidR="00435628" w:rsidRDefault="00435628" w:rsidP="00435628">
      <w:pPr>
        <w:autoSpaceDE w:val="0"/>
        <w:autoSpaceDN w:val="0"/>
        <w:adjustRightInd w:val="0"/>
        <w:jc w:val="center"/>
      </w:pPr>
      <w:r>
        <w:t>ПОСТАНОВЛЯЮ:</w:t>
      </w:r>
    </w:p>
    <w:p w:rsidR="00435628" w:rsidRDefault="00435628" w:rsidP="00435628">
      <w:pPr>
        <w:autoSpaceDE w:val="0"/>
        <w:autoSpaceDN w:val="0"/>
        <w:adjustRightInd w:val="0"/>
        <w:jc w:val="center"/>
      </w:pPr>
    </w:p>
    <w:p w:rsidR="00435628" w:rsidRDefault="00435628" w:rsidP="00435628">
      <w:pPr>
        <w:autoSpaceDE w:val="0"/>
        <w:autoSpaceDN w:val="0"/>
        <w:adjustRightInd w:val="0"/>
        <w:jc w:val="center"/>
      </w:pPr>
    </w:p>
    <w:p w:rsidR="00435628" w:rsidRDefault="00435628" w:rsidP="00435628">
      <w:pPr>
        <w:pStyle w:val="a8"/>
        <w:tabs>
          <w:tab w:val="left" w:pos="900"/>
        </w:tabs>
        <w:spacing w:line="264" w:lineRule="auto"/>
        <w:ind w:firstLine="720"/>
      </w:pPr>
      <w:r>
        <w:t xml:space="preserve">1. Внести в Положение об оплате </w:t>
      </w:r>
      <w:proofErr w:type="gramStart"/>
      <w:r>
        <w:t>труда работников муниципальных учреждений культуры Воскресенского муниципального района Московской</w:t>
      </w:r>
      <w:proofErr w:type="gramEnd"/>
      <w:r>
        <w:t xml:space="preserve"> области, утвержденное постановлением муниципального учреждения «Администрация Воскресенского муниципального района Московской   области» от 20.08.2012 № 2216 «Об оплате труда работников муниципальных учреждений культуры Воскресенского муниципального района Московской области», следующие изменения: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720"/>
      </w:pPr>
      <w:r>
        <w:tab/>
        <w:t xml:space="preserve">1.1. Приложение № 1 к Положению изложить в новой редакции согласно приложению № 1 к настоящему постановлению; 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720"/>
      </w:pPr>
      <w:r>
        <w:tab/>
        <w:t>1.2. Приложение № 2 к Положению изложить в новой редакции согласно приложению № 2 к настоящему постановлению;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  <w:r>
        <w:tab/>
        <w:t>1.3. Приложение № 3 к Положению изложить в новой редакции согласно приложению № 3 к настоящему постановлению;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  <w:r>
        <w:tab/>
        <w:t>1.4. Приложение № 4 к Положению изложить в новой редакции согласно приложению № 4 к настоящему постановлению;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  <w:r>
        <w:tab/>
        <w:t>1.5. Приложение № 5 к Положению изложить в новой редакции согласно приложению № 5 к настоящему постановлению;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  <w:r>
        <w:tab/>
        <w:t>1.6. Приложение № 6 к Положению изложить в новой редакции согласно приложению № 6 к настоящему постановлению.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  <w:r>
        <w:lastRenderedPageBreak/>
        <w:t xml:space="preserve">               1.7. Приложение № 8 к Положению изложить в новой редакции согласно приложению № 8 к настоящему постановлению.</w:t>
      </w:r>
    </w:p>
    <w:p w:rsidR="00435628" w:rsidRDefault="00435628" w:rsidP="00435628">
      <w:pPr>
        <w:pStyle w:val="a8"/>
        <w:tabs>
          <w:tab w:val="left" w:pos="540"/>
          <w:tab w:val="left" w:pos="720"/>
          <w:tab w:val="left" w:pos="900"/>
        </w:tabs>
        <w:ind w:right="-649" w:firstLine="0"/>
      </w:pPr>
      <w:r>
        <w:tab/>
        <w:t xml:space="preserve">  2.  Настоящее постановление вступает в силу с 1 мая 2014 года.</w:t>
      </w:r>
    </w:p>
    <w:p w:rsidR="00435628" w:rsidRDefault="00435628" w:rsidP="00435628">
      <w:pPr>
        <w:ind w:right="-649" w:hanging="900"/>
        <w:jc w:val="both"/>
      </w:pPr>
      <w:r>
        <w:t xml:space="preserve">                 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    руководителя администрации Воскресенского муниципального района Московской области Севостьянову О.В. </w:t>
      </w:r>
    </w:p>
    <w:p w:rsidR="00435628" w:rsidRDefault="00435628" w:rsidP="00435628">
      <w:pPr>
        <w:pStyle w:val="HTML"/>
        <w:ind w:left="-540" w:right="-64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35628" w:rsidRDefault="00435628" w:rsidP="00435628">
      <w:pPr>
        <w:pStyle w:val="HTML"/>
        <w:ind w:left="70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435628" w:rsidRDefault="00435628" w:rsidP="00435628">
      <w:pPr>
        <w:pStyle w:val="HTML"/>
        <w:ind w:left="70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435628" w:rsidRDefault="00435628" w:rsidP="00435628">
      <w:pPr>
        <w:pStyle w:val="HTML"/>
        <w:ind w:left="70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435628" w:rsidRDefault="00435628" w:rsidP="00435628">
      <w:pPr>
        <w:pStyle w:val="HTML"/>
        <w:ind w:left="700"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435628" w:rsidRDefault="00435628" w:rsidP="00435628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64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435628" w:rsidRDefault="00435628" w:rsidP="00435628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right="-64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                                                                       В.Н. Кондрашов</w:t>
      </w: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right="-649"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pStyle w:val="a8"/>
        <w:tabs>
          <w:tab w:val="left" w:pos="900"/>
        </w:tabs>
        <w:spacing w:line="288" w:lineRule="auto"/>
        <w:ind w:firstLine="0"/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Приложение № 1  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к постановлению муниципального учреждения «Администрация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 xml:space="preserve">от                              №       </w:t>
      </w:r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 «Приложение № 1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 Положению об оплате труда </w:t>
      </w:r>
      <w:r>
        <w:rPr>
          <w:color w:val="3B3B3B"/>
        </w:rPr>
        <w:br/>
        <w:t>работников муниципальных учреждений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культуры Воскресенского муниципального района </w:t>
      </w:r>
      <w:r>
        <w:rPr>
          <w:color w:val="3B3B3B"/>
        </w:rPr>
        <w:br/>
        <w:t>Московской области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proofErr w:type="gramStart"/>
      <w:r>
        <w:rPr>
          <w:color w:val="3B3B3B"/>
        </w:rPr>
        <w:t>( в редакции постановления муниципального учреждения «Администрация</w:t>
      </w:r>
      <w:proofErr w:type="gramEnd"/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>от                                №</w:t>
      </w:r>
      <w:proofErr w:type="gramStart"/>
      <w:r>
        <w:t xml:space="preserve">       )</w:t>
      </w:r>
      <w:proofErr w:type="gramEnd"/>
      <w:r>
        <w:rPr>
          <w:color w:val="3B3B3B"/>
        </w:rPr>
        <w:t> </w:t>
      </w: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Должностные оклады руководителей и художественного  персонала  муниципальных учреждений исполнительского искусства Воскресенского муниципального района Московской области (театров, музыкальных и танцевальных коллективов, концертных организаций, концертных залов тому подобных)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80"/>
        <w:gridCol w:w="2220"/>
        <w:gridCol w:w="2220"/>
      </w:tblGrid>
      <w:tr w:rsidR="00435628" w:rsidTr="00435628">
        <w:trPr>
          <w:cantSplit/>
          <w:trHeight w:val="20"/>
        </w:trPr>
        <w:tc>
          <w:tcPr>
            <w:tcW w:w="5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4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  <w:jc w:val="center"/>
            </w:pPr>
            <w:r>
              <w:t>Месячные должностные оклады по группам оплаты труда руководителей (руб.)</w:t>
            </w:r>
          </w:p>
        </w:tc>
      </w:tr>
      <w:tr w:rsidR="00435628" w:rsidTr="00435628">
        <w:trPr>
          <w:cantSplit/>
          <w:trHeight w:val="20"/>
        </w:trPr>
        <w:tc>
          <w:tcPr>
            <w:tcW w:w="9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t>I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t>II</w:t>
            </w:r>
          </w:p>
        </w:tc>
      </w:tr>
      <w:tr w:rsidR="00435628" w:rsidTr="00435628">
        <w:trPr>
          <w:trHeight w:val="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jc w:val="center"/>
            </w:pPr>
            <w:r>
              <w:t>Руководители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Генеральный директор, директор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26070-29262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24168-28368</w:t>
            </w:r>
          </w:p>
        </w:tc>
      </w:tr>
      <w:tr w:rsidR="00435628" w:rsidTr="00435628">
        <w:trPr>
          <w:cantSplit/>
          <w:trHeight w:val="825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Заведующие структурными подразделениями по основной деятельности (отделами, службами, цехами и т.п.), производственными мастерскими; главный администратор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Заведующие другими структурными подразделениями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19980-21984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18204-20022</w:t>
            </w:r>
          </w:p>
        </w:tc>
      </w:tr>
      <w:tr w:rsidR="00435628" w:rsidTr="00435628">
        <w:trPr>
          <w:cantSplit/>
          <w:trHeight w:val="301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Заведующие костюмерными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13782-15156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13782-15156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Заведующие билетными кассами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12180-13392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12180-13392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Администраторы (в т.ч. старшие)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15108-20022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15108-20022</w:t>
            </w:r>
          </w:p>
        </w:tc>
      </w:tr>
      <w:tr w:rsidR="00435628" w:rsidTr="00435628">
        <w:trPr>
          <w:trHeight w:val="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jc w:val="center"/>
            </w:pPr>
            <w:r>
              <w:t>Художественный персонал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Художественный руководитель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30846-33924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26568-29214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roofErr w:type="gramStart"/>
            <w:r>
              <w:t>Главные</w:t>
            </w:r>
            <w:proofErr w:type="gramEnd"/>
            <w:r>
              <w:t xml:space="preserve">: режиссер, дирижер, балетмейстер, художник, хормейстер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28686-31542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26568-29214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628" w:rsidRDefault="00435628">
            <w:r>
              <w:t>Балетмейстер-постановщик, режиссер-постановщик, художник-постановщик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22788-29214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22788-29214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>Дирижеры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22788-29214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22788-29214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>Балетмейстеры, хормейстеры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16608-23538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16608-23538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Художники всех специальностей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16608-26994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16608-26994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Концертмейстеры по классу вокала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18204-25068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18204-25068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5628" w:rsidRDefault="00435628">
            <w:r>
              <w:t>Репетиторы по вокалу, балету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15108-21984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15108-21984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Репетитор по технике речи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12498-16626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12498-16626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Ассистенты режиссера, дирижера, балетмейстера, хормейстера, помощник режиссера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13782-18276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13782-18276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lastRenderedPageBreak/>
              <w:t>Заведующие художественно-постановочной частью театра, концертного зала, художественного коллектива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24534-26994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21408-25068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Руководитель литературно-драматургической части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19980-25068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19980-25068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roofErr w:type="gramStart"/>
            <w:r>
              <w:t>Заведующий</w:t>
            </w:r>
            <w:proofErr w:type="gramEnd"/>
            <w:r>
              <w:t xml:space="preserve"> музыкальной части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22782-25068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Помощник главного режиссера (художественного руководителя), заведующий группой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19980-21984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Режиссер, звукорежиссер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15108-21984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15108-21984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Звукооператор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15108-16626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12498-15156</w:t>
            </w:r>
          </w:p>
        </w:tc>
      </w:tr>
      <w:tr w:rsidR="00435628" w:rsidTr="00435628">
        <w:trPr>
          <w:cantSplit/>
          <w:trHeight w:val="2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jc w:val="center"/>
            </w:pPr>
            <w:r>
              <w:t xml:space="preserve">      Служащие</w:t>
            </w:r>
          </w:p>
        </w:tc>
      </w:tr>
      <w:tr w:rsidR="00435628" w:rsidTr="00435628">
        <w:trPr>
          <w:cantSplit/>
          <w:trHeight w:val="20"/>
        </w:trPr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Контролеры билетов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10446-12006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10446-12006</w:t>
            </w:r>
          </w:p>
        </w:tc>
      </w:tr>
    </w:tbl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</w:t>
      </w: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Приложение № 2  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к постановлению муниципального учреждения «Администрация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 xml:space="preserve">от                              №       </w:t>
      </w:r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 «Приложение № 2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 Положению об оплате труда </w:t>
      </w:r>
      <w:r>
        <w:rPr>
          <w:color w:val="3B3B3B"/>
        </w:rPr>
        <w:br/>
        <w:t>работников муниципальных учреждений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культуры Воскресенского муниципального района </w:t>
      </w:r>
      <w:r>
        <w:rPr>
          <w:color w:val="3B3B3B"/>
        </w:rPr>
        <w:br/>
        <w:t>Московской области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proofErr w:type="gramStart"/>
      <w:r>
        <w:rPr>
          <w:color w:val="3B3B3B"/>
        </w:rPr>
        <w:t>( в редакции постановления муниципального учреждения «Администрация</w:t>
      </w:r>
      <w:proofErr w:type="gramEnd"/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>от                                №</w:t>
      </w:r>
      <w:proofErr w:type="gramStart"/>
      <w:r>
        <w:t xml:space="preserve">       )</w:t>
      </w:r>
      <w:proofErr w:type="gramEnd"/>
      <w:r>
        <w:rPr>
          <w:color w:val="3B3B3B"/>
        </w:rPr>
        <w:t> </w:t>
      </w:r>
    </w:p>
    <w:p w:rsidR="00435628" w:rsidRDefault="00435628" w:rsidP="00435628">
      <w:pPr>
        <w:tabs>
          <w:tab w:val="left" w:pos="3268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Должностные оклады артистического персонала  муниципальных учреждений исполнительского искусства Воскресенского муниципального района Московской области (театров, музыкальных и танцевальных коллективов, концертных организаций, концертных залов, </w:t>
      </w:r>
      <w:r>
        <w:rPr>
          <w:b/>
        </w:rPr>
        <w:br/>
        <w:t>и тому подобных)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11"/>
        <w:gridCol w:w="4633"/>
      </w:tblGrid>
      <w:tr w:rsidR="00435628" w:rsidTr="00435628"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pStyle w:val="a3"/>
              <w:jc w:val="center"/>
            </w:pPr>
            <w:r>
              <w:t> Наименование должностей</w:t>
            </w:r>
          </w:p>
          <w:p w:rsidR="00435628" w:rsidRDefault="00435628">
            <w:pPr>
              <w:pStyle w:val="a3"/>
              <w:jc w:val="center"/>
            </w:pPr>
            <w:r>
              <w:t> 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pStyle w:val="a3"/>
              <w:jc w:val="center"/>
            </w:pPr>
            <w:r>
              <w:t>Месячные должностные оклады по группам оплаты труда руководителей (руб.)</w:t>
            </w:r>
          </w:p>
          <w:p w:rsidR="00435628" w:rsidRDefault="00435628">
            <w:pPr>
              <w:pStyle w:val="a3"/>
              <w:jc w:val="center"/>
            </w:pPr>
            <w:r>
              <w:t>I, II</w:t>
            </w:r>
          </w:p>
        </w:tc>
      </w:tr>
      <w:tr w:rsidR="00435628" w:rsidTr="00435628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jc w:val="center"/>
            </w:pPr>
            <w:r>
              <w:t>Артисты театров</w:t>
            </w:r>
          </w:p>
        </w:tc>
      </w:tr>
      <w:tr w:rsidR="00435628" w:rsidTr="00435628"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Артисты-вокалисты (солисты); артисты (кукловоды) театра кукол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628" w:rsidRDefault="00435628">
            <w:pPr>
              <w:pStyle w:val="11"/>
              <w:spacing w:line="240" w:lineRule="auto"/>
              <w:ind w:firstLine="0"/>
              <w:jc w:val="left"/>
            </w:pPr>
          </w:p>
        </w:tc>
      </w:tr>
      <w:tr w:rsidR="00435628" w:rsidTr="00435628"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 ведущий мастер сцены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24534-26994</w:t>
            </w:r>
          </w:p>
        </w:tc>
      </w:tr>
      <w:tr w:rsidR="00435628" w:rsidTr="00435628"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 высшей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</w:tr>
      <w:tr w:rsidR="00435628" w:rsidTr="00435628"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 первой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18204-20022</w:t>
            </w:r>
          </w:p>
        </w:tc>
      </w:tr>
      <w:tr w:rsidR="00435628" w:rsidTr="00435628"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 второй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15108-16626</w:t>
            </w:r>
          </w:p>
        </w:tc>
      </w:tr>
      <w:tr w:rsidR="00435628" w:rsidTr="00435628"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Артисты вспомогательного состава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aa"/>
              <w:jc w:val="center"/>
            </w:pPr>
            <w:r>
              <w:t>12180-13392</w:t>
            </w:r>
          </w:p>
        </w:tc>
      </w:tr>
      <w:tr w:rsidR="00435628" w:rsidTr="00435628"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jc w:val="center"/>
            </w:pPr>
            <w:r>
              <w:t>Артисты музыкальных и танцевальных коллективов</w:t>
            </w:r>
          </w:p>
        </w:tc>
      </w:tr>
      <w:tr w:rsidR="00435628" w:rsidTr="00435628">
        <w:trPr>
          <w:trHeight w:val="300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Артисты хора, танцевальных и хоровых коллективов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</w:p>
        </w:tc>
      </w:tr>
      <w:tr w:rsidR="00435628" w:rsidTr="00435628">
        <w:trPr>
          <w:trHeight w:val="360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 высшей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16" w:lineRule="auto"/>
              <w:ind w:firstLine="0"/>
              <w:jc w:val="center"/>
            </w:pPr>
            <w:r>
              <w:t>21408-23538</w:t>
            </w:r>
          </w:p>
        </w:tc>
      </w:tr>
      <w:tr w:rsidR="00435628" w:rsidTr="00435628">
        <w:trPr>
          <w:trHeight w:val="345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 первой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16" w:lineRule="auto"/>
              <w:ind w:firstLine="0"/>
              <w:jc w:val="center"/>
            </w:pPr>
            <w:r>
              <w:t>18204-20022</w:t>
            </w:r>
          </w:p>
        </w:tc>
      </w:tr>
      <w:tr w:rsidR="00435628" w:rsidTr="00435628">
        <w:trPr>
          <w:trHeight w:val="345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 второй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16" w:lineRule="auto"/>
              <w:ind w:firstLine="0"/>
              <w:jc w:val="center"/>
            </w:pPr>
            <w:r>
              <w:t>15108-16626</w:t>
            </w:r>
          </w:p>
        </w:tc>
      </w:tr>
      <w:tr w:rsidR="00435628" w:rsidTr="00435628">
        <w:trPr>
          <w:trHeight w:val="345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t>Артисты оркестров: симфонических, камерных, эстрадно-симфонических, духовых, народных инструментов</w:t>
            </w:r>
          </w:p>
          <w:p w:rsidR="00435628" w:rsidRDefault="00435628">
            <w:pPr>
              <w:pStyle w:val="a3"/>
            </w:pPr>
            <w:r>
              <w:t xml:space="preserve"> высшей категории</w:t>
            </w:r>
          </w:p>
          <w:p w:rsidR="00435628" w:rsidRDefault="00435628">
            <w:pPr>
              <w:pStyle w:val="a3"/>
            </w:pPr>
            <w:r>
              <w:t>первой категории</w:t>
            </w:r>
          </w:p>
          <w:p w:rsidR="00435628" w:rsidRDefault="00435628">
            <w:pPr>
              <w:pStyle w:val="a3"/>
            </w:pPr>
            <w:r>
              <w:t xml:space="preserve"> второй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  <w:r>
              <w:t>24534-26994</w:t>
            </w: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  <w:r>
              <w:t>21408-23538</w:t>
            </w: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  <w:r>
              <w:t>18204-20022</w:t>
            </w:r>
          </w:p>
        </w:tc>
      </w:tr>
      <w:tr w:rsidR="00435628" w:rsidTr="00435628">
        <w:trPr>
          <w:trHeight w:val="345"/>
        </w:trPr>
        <w:tc>
          <w:tcPr>
            <w:tcW w:w="4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a3"/>
            </w:pPr>
            <w:r>
              <w:lastRenderedPageBreak/>
              <w:t>Артисты эстрадных оркестров (ансамблей)</w:t>
            </w:r>
          </w:p>
          <w:p w:rsidR="00435628" w:rsidRDefault="00435628">
            <w:pPr>
              <w:pStyle w:val="a3"/>
            </w:pPr>
            <w:r>
              <w:t xml:space="preserve"> высшей категории</w:t>
            </w:r>
          </w:p>
          <w:p w:rsidR="00435628" w:rsidRDefault="00435628">
            <w:pPr>
              <w:pStyle w:val="a3"/>
            </w:pPr>
            <w:r>
              <w:t xml:space="preserve"> первой категории</w:t>
            </w:r>
          </w:p>
          <w:p w:rsidR="00435628" w:rsidRDefault="00435628">
            <w:pPr>
              <w:pStyle w:val="a3"/>
            </w:pPr>
            <w:r>
              <w:t xml:space="preserve"> второй категории</w:t>
            </w:r>
          </w:p>
        </w:tc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  <w:r>
              <w:t>18204-20022</w:t>
            </w: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  <w:r>
              <w:t>15108-16626</w:t>
            </w:r>
          </w:p>
          <w:p w:rsidR="00435628" w:rsidRDefault="00435628">
            <w:pPr>
              <w:spacing w:line="216" w:lineRule="auto"/>
              <w:jc w:val="center"/>
            </w:pPr>
          </w:p>
          <w:p w:rsidR="00435628" w:rsidRDefault="00435628">
            <w:pPr>
              <w:spacing w:line="216" w:lineRule="auto"/>
              <w:jc w:val="center"/>
            </w:pPr>
            <w:r>
              <w:t>12498-13752</w:t>
            </w:r>
          </w:p>
          <w:p w:rsidR="00435628" w:rsidRDefault="00435628">
            <w:pPr>
              <w:spacing w:line="216" w:lineRule="auto"/>
              <w:jc w:val="center"/>
            </w:pPr>
          </w:p>
        </w:tc>
      </w:tr>
      <w:tr w:rsidR="00435628" w:rsidTr="00435628">
        <w:trPr>
          <w:trHeight w:val="360"/>
        </w:trPr>
        <w:tc>
          <w:tcPr>
            <w:tcW w:w="9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ind w:left="108"/>
              <w:jc w:val="center"/>
            </w:pPr>
            <w:r>
              <w:t>Артисты концертных организаций (концертные исполнители)</w:t>
            </w:r>
          </w:p>
        </w:tc>
      </w:tr>
      <w:tr w:rsidR="00435628" w:rsidTr="00435628">
        <w:trPr>
          <w:trHeight w:val="360"/>
        </w:trPr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16" w:lineRule="auto"/>
              <w:ind w:firstLine="0"/>
              <w:jc w:val="left"/>
            </w:pPr>
            <w:r>
              <w:t>Артисты вокалисты (оперные и камерные)</w:t>
            </w:r>
          </w:p>
          <w:p w:rsidR="00435628" w:rsidRDefault="00435628">
            <w:pPr>
              <w:pStyle w:val="11"/>
              <w:spacing w:line="216" w:lineRule="auto"/>
              <w:ind w:left="680" w:firstLine="0"/>
              <w:jc w:val="left"/>
            </w:pPr>
            <w:r>
              <w:t xml:space="preserve"> ведущий мастер сцены</w:t>
            </w:r>
          </w:p>
          <w:p w:rsidR="00435628" w:rsidRDefault="00435628">
            <w:pPr>
              <w:pStyle w:val="11"/>
              <w:spacing w:line="216" w:lineRule="auto"/>
              <w:ind w:left="680" w:firstLine="0"/>
              <w:jc w:val="left"/>
            </w:pPr>
            <w:r>
              <w:t xml:space="preserve"> высшей категории</w:t>
            </w:r>
          </w:p>
          <w:p w:rsidR="00435628" w:rsidRDefault="00435628">
            <w:pPr>
              <w:pStyle w:val="11"/>
              <w:spacing w:line="216" w:lineRule="auto"/>
              <w:ind w:left="680" w:firstLine="0"/>
              <w:jc w:val="left"/>
            </w:pPr>
            <w:r>
              <w:t xml:space="preserve"> первой категории</w:t>
            </w:r>
          </w:p>
          <w:p w:rsidR="00435628" w:rsidRDefault="00435628">
            <w:pPr>
              <w:ind w:left="108"/>
            </w:pPr>
            <w:r>
              <w:t xml:space="preserve">           второй категории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</w:p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  <w:r>
              <w:t>26568-29214</w:t>
            </w:r>
          </w:p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  <w:r>
              <w:t>24534-26994</w:t>
            </w:r>
          </w:p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  <w:r>
              <w:t>21408-23538</w:t>
            </w:r>
          </w:p>
          <w:p w:rsidR="00435628" w:rsidRDefault="00435628">
            <w:pPr>
              <w:ind w:left="108"/>
            </w:pPr>
            <w:r>
              <w:t xml:space="preserve">                       16608-18276</w:t>
            </w:r>
          </w:p>
        </w:tc>
      </w:tr>
      <w:tr w:rsidR="00435628" w:rsidTr="00435628">
        <w:trPr>
          <w:trHeight w:val="165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ind w:left="108"/>
            </w:pPr>
            <w:r>
              <w:t>Вспомогательный состав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aa"/>
              <w:jc w:val="center"/>
            </w:pPr>
            <w:r>
              <w:t>12180-13392</w:t>
            </w:r>
          </w:p>
        </w:tc>
      </w:tr>
      <w:tr w:rsidR="00435628" w:rsidTr="00435628">
        <w:trPr>
          <w:trHeight w:val="240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  <w:spacing w:line="216" w:lineRule="auto"/>
              <w:ind w:firstLine="0"/>
              <w:jc w:val="left"/>
            </w:pPr>
            <w:r>
              <w:t>Аккомпаниаторы-концертмейстеры</w:t>
            </w:r>
          </w:p>
          <w:p w:rsidR="00435628" w:rsidRDefault="00435628">
            <w:pPr>
              <w:pStyle w:val="11"/>
              <w:spacing w:line="216" w:lineRule="auto"/>
              <w:ind w:left="680" w:firstLine="0"/>
              <w:jc w:val="left"/>
            </w:pPr>
            <w:r>
              <w:t xml:space="preserve"> ведущий мастер сцены</w:t>
            </w:r>
          </w:p>
          <w:p w:rsidR="00435628" w:rsidRDefault="00435628">
            <w:pPr>
              <w:pStyle w:val="11"/>
              <w:spacing w:line="216" w:lineRule="auto"/>
              <w:ind w:left="680" w:firstLine="0"/>
              <w:jc w:val="left"/>
            </w:pPr>
            <w:r>
              <w:t xml:space="preserve"> высшей категории</w:t>
            </w:r>
          </w:p>
          <w:p w:rsidR="00435628" w:rsidRDefault="00435628">
            <w:pPr>
              <w:pStyle w:val="11"/>
              <w:spacing w:line="216" w:lineRule="auto"/>
              <w:ind w:left="680" w:firstLine="0"/>
              <w:jc w:val="left"/>
            </w:pPr>
            <w:r>
              <w:t xml:space="preserve"> первой категории</w:t>
            </w:r>
          </w:p>
          <w:p w:rsidR="00435628" w:rsidRDefault="00435628">
            <w:r>
              <w:t xml:space="preserve">            второй категории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</w:p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  <w:r>
              <w:t>24534-26994</w:t>
            </w:r>
          </w:p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  <w:r>
              <w:t>22788-25068</w:t>
            </w:r>
          </w:p>
          <w:p w:rsidR="00435628" w:rsidRDefault="00435628">
            <w:pPr>
              <w:pStyle w:val="aa"/>
              <w:widowControl w:val="0"/>
              <w:snapToGrid w:val="0"/>
              <w:spacing w:line="216" w:lineRule="auto"/>
              <w:ind w:right="0"/>
              <w:jc w:val="center"/>
            </w:pPr>
            <w:r>
              <w:t>18204-20022</w:t>
            </w:r>
          </w:p>
          <w:p w:rsidR="00435628" w:rsidRDefault="00435628">
            <w:pPr>
              <w:pStyle w:val="aa"/>
              <w:widowControl w:val="0"/>
              <w:snapToGrid w:val="0"/>
              <w:spacing w:line="480" w:lineRule="auto"/>
              <w:ind w:right="0"/>
              <w:jc w:val="center"/>
            </w:pPr>
            <w:r>
              <w:t>13782-15156</w:t>
            </w:r>
          </w:p>
        </w:tc>
      </w:tr>
    </w:tbl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35628">
          <w:pgSz w:w="11906" w:h="16838"/>
          <w:pgMar w:top="1134" w:right="1134" w:bottom="851" w:left="1701" w:header="709" w:footer="709" w:gutter="0"/>
          <w:cols w:space="720"/>
        </w:sectPr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Приложение № 3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к постановлению муниципального учреждения «Администрация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 xml:space="preserve">от                              №       </w:t>
      </w:r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 «Приложение № 3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 Положению об оплате труда </w:t>
      </w:r>
      <w:r>
        <w:rPr>
          <w:color w:val="3B3B3B"/>
        </w:rPr>
        <w:br/>
        <w:t>работников муниципальных учреждений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культуры Воскресенского муниципального района </w:t>
      </w:r>
      <w:r>
        <w:rPr>
          <w:color w:val="3B3B3B"/>
        </w:rPr>
        <w:br/>
        <w:t>Московской области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proofErr w:type="gramStart"/>
      <w:r>
        <w:rPr>
          <w:color w:val="3B3B3B"/>
        </w:rPr>
        <w:t>( в редакции постановления муниципального учреждения «Администрация</w:t>
      </w:r>
      <w:proofErr w:type="gramEnd"/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>от                                №</w:t>
      </w:r>
      <w:proofErr w:type="gramStart"/>
      <w:r>
        <w:t xml:space="preserve">       )</w:t>
      </w:r>
      <w:proofErr w:type="gramEnd"/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Должностные оклады руководителей и специалистов библиотек Воскресенского муниципального района Московской области</w:t>
      </w:r>
    </w:p>
    <w:tbl>
      <w:tblPr>
        <w:tblW w:w="1443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30"/>
        <w:gridCol w:w="47"/>
        <w:gridCol w:w="1945"/>
        <w:gridCol w:w="104"/>
        <w:gridCol w:w="2010"/>
        <w:gridCol w:w="39"/>
        <w:gridCol w:w="2015"/>
        <w:gridCol w:w="34"/>
        <w:gridCol w:w="2020"/>
        <w:gridCol w:w="34"/>
        <w:gridCol w:w="2020"/>
        <w:gridCol w:w="32"/>
      </w:tblGrid>
      <w:tr w:rsidR="00435628" w:rsidTr="00435628">
        <w:trPr>
          <w:cantSplit/>
          <w:trHeight w:val="20"/>
        </w:trPr>
        <w:tc>
          <w:tcPr>
            <w:tcW w:w="41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t> Наименование должностей</w:t>
            </w:r>
          </w:p>
        </w:tc>
        <w:tc>
          <w:tcPr>
            <w:tcW w:w="102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jc w:val="center"/>
            </w:pPr>
            <w:r>
              <w:t>Месячные должностные оклады по группам оплаты труда руководителей (руб.)</w:t>
            </w:r>
          </w:p>
        </w:tc>
      </w:tr>
      <w:tr w:rsidR="00435628" w:rsidTr="00435628">
        <w:trPr>
          <w:cantSplit/>
          <w:trHeight w:val="685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t xml:space="preserve">не отнесенные </w:t>
            </w:r>
          </w:p>
          <w:p w:rsidR="00435628" w:rsidRDefault="00435628">
            <w:pPr>
              <w:jc w:val="center"/>
            </w:pPr>
            <w:r>
              <w:t>к группам</w:t>
            </w:r>
          </w:p>
        </w:tc>
      </w:tr>
      <w:tr w:rsidR="00435628" w:rsidTr="00435628">
        <w:trPr>
          <w:trHeight w:val="20"/>
        </w:trPr>
        <w:tc>
          <w:tcPr>
            <w:tcW w:w="144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jc w:val="center"/>
            </w:pPr>
            <w:r>
              <w:t>Руководители</w:t>
            </w:r>
          </w:p>
          <w:p w:rsidR="00435628" w:rsidRDefault="00435628">
            <w:pPr>
              <w:jc w:val="center"/>
            </w:pP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Директор (заведующий)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24168-28368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22302-24534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20712-22788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19458-21408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18168-19980</w:t>
            </w: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Главный хранитель фондов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24534-26994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22788-26994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roofErr w:type="gramStart"/>
            <w:r>
              <w:t>Главные</w:t>
            </w:r>
            <w:proofErr w:type="gramEnd"/>
            <w:r>
              <w:t>: библиотекарь, библиограф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19980-26994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19980-26994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 xml:space="preserve">Заведующие отделами по основной деятельности 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19980-21984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18204-20022</w:t>
            </w: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Заведующий филиалом библиотеки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19980-21984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18204-20022</w:t>
            </w: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Ученый секретарь библиотеки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22788-25068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21408-23538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18204-20022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Заведующие секторами по основной деятельности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21408-23538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21408-23538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18204-20022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pStyle w:val="aa"/>
            </w:pPr>
          </w:p>
        </w:tc>
      </w:tr>
      <w:tr w:rsidR="00435628" w:rsidTr="00435628">
        <w:trPr>
          <w:cantSplit/>
          <w:trHeight w:val="20"/>
        </w:trPr>
        <w:tc>
          <w:tcPr>
            <w:tcW w:w="4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Заведующие другими структурными подразделениями (отделами, службами, бюро и т.п.)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21408-23538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18204-20022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16608-18276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pStyle w:val="aa"/>
            </w:pPr>
          </w:p>
        </w:tc>
      </w:tr>
      <w:tr w:rsidR="00435628" w:rsidTr="00435628">
        <w:trPr>
          <w:gridAfter w:val="1"/>
          <w:wAfter w:w="32" w:type="dxa"/>
          <w:cantSplit/>
          <w:trHeight w:val="310"/>
        </w:trPr>
        <w:tc>
          <w:tcPr>
            <w:tcW w:w="143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jc w:val="center"/>
            </w:pPr>
            <w:r>
              <w:lastRenderedPageBreak/>
              <w:t>Специалисты</w:t>
            </w:r>
          </w:p>
          <w:p w:rsidR="00435628" w:rsidRDefault="00435628">
            <w:pPr>
              <w:jc w:val="center"/>
            </w:pPr>
          </w:p>
        </w:tc>
      </w:tr>
      <w:tr w:rsidR="00435628" w:rsidTr="00435628">
        <w:trPr>
          <w:gridAfter w:val="1"/>
          <w:wAfter w:w="32" w:type="dxa"/>
          <w:cantSplit/>
          <w:trHeight w:val="20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r>
              <w:t>Библиотекарь, библиограф</w:t>
            </w:r>
          </w:p>
          <w:p w:rsidR="00435628" w:rsidRDefault="00435628"/>
          <w:p w:rsidR="00435628" w:rsidRDefault="00435628">
            <w:r>
              <w:t xml:space="preserve">  Ведущий</w:t>
            </w:r>
          </w:p>
          <w:p w:rsidR="00435628" w:rsidRDefault="00435628">
            <w:pPr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t>первой категории</w:t>
            </w:r>
          </w:p>
          <w:p w:rsidR="00435628" w:rsidRDefault="00435628">
            <w:pPr>
              <w:jc w:val="both"/>
            </w:pPr>
            <w:r>
              <w:t xml:space="preserve">  второй категории</w:t>
            </w:r>
          </w:p>
          <w:p w:rsidR="00435628" w:rsidRDefault="00435628">
            <w:pPr>
              <w:jc w:val="both"/>
            </w:pPr>
            <w:r>
              <w:t xml:space="preserve">  без категории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12498-13782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12498-13782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12498-13782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12498-13782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12498-13782</w:t>
            </w:r>
          </w:p>
        </w:tc>
      </w:tr>
      <w:tr w:rsidR="00435628" w:rsidTr="00435628">
        <w:trPr>
          <w:gridAfter w:val="1"/>
          <w:wAfter w:w="32" w:type="dxa"/>
          <w:cantSplit/>
          <w:trHeight w:val="20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628" w:rsidRDefault="00435628">
            <w:r>
              <w:t>Методист библиотеки</w:t>
            </w:r>
          </w:p>
          <w:p w:rsidR="00435628" w:rsidRDefault="00435628"/>
          <w:p w:rsidR="00435628" w:rsidRDefault="00435628">
            <w:r>
              <w:t xml:space="preserve">  Ведущий</w:t>
            </w:r>
          </w:p>
          <w:p w:rsidR="00435628" w:rsidRDefault="00435628">
            <w:pPr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t>первой категории</w:t>
            </w:r>
          </w:p>
          <w:p w:rsidR="00435628" w:rsidRDefault="00435628">
            <w:pPr>
              <w:jc w:val="both"/>
            </w:pPr>
            <w:r>
              <w:t xml:space="preserve">  второй категории</w:t>
            </w:r>
          </w:p>
          <w:p w:rsidR="00435628" w:rsidRDefault="00435628">
            <w:r>
              <w:t xml:space="preserve"> без категории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19980-25068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19980-25068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19980-25068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19980-25068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19980-25068</w:t>
            </w:r>
          </w:p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</w:tr>
      <w:tr w:rsidR="00435628" w:rsidTr="00435628">
        <w:trPr>
          <w:gridAfter w:val="1"/>
          <w:wAfter w:w="32" w:type="dxa"/>
          <w:cantSplit/>
          <w:trHeight w:val="20"/>
        </w:trPr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r>
              <w:t>Лектор (экскурсовод)</w:t>
            </w:r>
          </w:p>
          <w:p w:rsidR="00435628" w:rsidRDefault="00435628"/>
          <w:p w:rsidR="00435628" w:rsidRDefault="00435628">
            <w:pPr>
              <w:jc w:val="both"/>
            </w:pPr>
            <w:r>
              <w:rPr>
                <w:sz w:val="20"/>
                <w:szCs w:val="20"/>
              </w:rPr>
              <w:t xml:space="preserve">  </w:t>
            </w:r>
            <w:r>
              <w:t>первой категории</w:t>
            </w:r>
          </w:p>
          <w:p w:rsidR="00435628" w:rsidRDefault="00435628">
            <w:pPr>
              <w:jc w:val="both"/>
            </w:pPr>
            <w:r>
              <w:t xml:space="preserve">  второй категории</w:t>
            </w:r>
          </w:p>
          <w:p w:rsidR="00435628" w:rsidRDefault="00435628">
            <w:r>
              <w:t xml:space="preserve">  без категории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16608-21984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16608-21984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16608-21984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16608-21984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16608-21984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</w:tr>
      <w:tr w:rsidR="00435628" w:rsidTr="00435628">
        <w:trPr>
          <w:gridAfter w:val="1"/>
          <w:wAfter w:w="32" w:type="dxa"/>
          <w:cantSplit/>
          <w:trHeight w:val="20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spacing w:line="228" w:lineRule="auto"/>
            </w:pPr>
            <w:r>
              <w:t>Редактор библиотеки</w:t>
            </w:r>
          </w:p>
          <w:p w:rsidR="00435628" w:rsidRDefault="00435628">
            <w:pPr>
              <w:spacing w:line="228" w:lineRule="auto"/>
            </w:pPr>
          </w:p>
          <w:p w:rsidR="00435628" w:rsidRDefault="00435628">
            <w:pPr>
              <w:jc w:val="both"/>
            </w:pPr>
            <w:r>
              <w:t>первой категории</w:t>
            </w:r>
          </w:p>
          <w:p w:rsidR="00435628" w:rsidRDefault="00435628">
            <w:pPr>
              <w:jc w:val="both"/>
            </w:pPr>
            <w:r>
              <w:t xml:space="preserve"> второй категории</w:t>
            </w:r>
          </w:p>
          <w:p w:rsidR="00435628" w:rsidRDefault="00435628">
            <w:pPr>
              <w:spacing w:line="228" w:lineRule="auto"/>
            </w:pPr>
            <w:r>
              <w:t xml:space="preserve"> без категории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16608-20022</w:t>
            </w:r>
          </w:p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</w:tr>
      <w:tr w:rsidR="00435628" w:rsidTr="00435628">
        <w:trPr>
          <w:gridAfter w:val="1"/>
          <w:wAfter w:w="32" w:type="dxa"/>
          <w:cantSplit/>
          <w:trHeight w:val="20"/>
        </w:trPr>
        <w:tc>
          <w:tcPr>
            <w:tcW w:w="41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spacing w:line="228" w:lineRule="auto"/>
            </w:pPr>
            <w:r>
              <w:t>Сотрудник службы безопасности</w:t>
            </w:r>
          </w:p>
          <w:p w:rsidR="00435628" w:rsidRDefault="00435628">
            <w:pPr>
              <w:spacing w:line="228" w:lineRule="auto"/>
            </w:pPr>
          </w:p>
          <w:p w:rsidR="00435628" w:rsidRDefault="00435628">
            <w:pPr>
              <w:spacing w:line="228" w:lineRule="auto"/>
            </w:pPr>
            <w:r>
              <w:t xml:space="preserve">  главный сотрудник</w:t>
            </w:r>
          </w:p>
          <w:p w:rsidR="00435628" w:rsidRDefault="00435628">
            <w:pPr>
              <w:spacing w:line="228" w:lineRule="auto"/>
            </w:pPr>
            <w:r>
              <w:t xml:space="preserve">  ведущий сотрудник</w:t>
            </w:r>
          </w:p>
          <w:p w:rsidR="00435628" w:rsidRDefault="00435628">
            <w:pPr>
              <w:spacing w:line="228" w:lineRule="auto"/>
            </w:pPr>
            <w:r>
              <w:t xml:space="preserve">  первой категории</w:t>
            </w:r>
          </w:p>
          <w:p w:rsidR="00435628" w:rsidRDefault="00435628">
            <w:pPr>
              <w:spacing w:line="228" w:lineRule="auto"/>
            </w:pPr>
            <w:r>
              <w:t xml:space="preserve">  второй категории</w:t>
            </w:r>
          </w:p>
          <w:p w:rsidR="00435628" w:rsidRDefault="00435628">
            <w:pPr>
              <w:spacing w:line="228" w:lineRule="auto"/>
            </w:pPr>
            <w:r>
              <w:t xml:space="preserve">  без категории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22788-26994</w:t>
            </w:r>
          </w:p>
          <w:p w:rsidR="00435628" w:rsidRDefault="00435628">
            <w:pPr>
              <w:pStyle w:val="aa"/>
              <w:jc w:val="center"/>
            </w:pPr>
            <w:r>
              <w:t>19980-23538</w:t>
            </w:r>
          </w:p>
          <w:p w:rsidR="00435628" w:rsidRDefault="00435628">
            <w:pPr>
              <w:pStyle w:val="aa"/>
              <w:jc w:val="center"/>
            </w:pPr>
            <w:r>
              <w:t>18204-21984</w:t>
            </w:r>
          </w:p>
          <w:p w:rsidR="00435628" w:rsidRDefault="00435628">
            <w:pPr>
              <w:pStyle w:val="aa"/>
              <w:jc w:val="center"/>
            </w:pPr>
            <w:r>
              <w:t>15108-18276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22788-26994</w:t>
            </w:r>
          </w:p>
          <w:p w:rsidR="00435628" w:rsidRDefault="00435628">
            <w:pPr>
              <w:pStyle w:val="aa"/>
              <w:jc w:val="center"/>
            </w:pPr>
            <w:r>
              <w:t>19980-23538</w:t>
            </w:r>
          </w:p>
          <w:p w:rsidR="00435628" w:rsidRDefault="00435628">
            <w:pPr>
              <w:pStyle w:val="aa"/>
              <w:jc w:val="center"/>
            </w:pPr>
            <w:r>
              <w:t>18204-21984</w:t>
            </w:r>
          </w:p>
          <w:p w:rsidR="00435628" w:rsidRDefault="00435628">
            <w:pPr>
              <w:pStyle w:val="aa"/>
              <w:jc w:val="center"/>
            </w:pPr>
            <w:r>
              <w:t>15108-18276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22788-26994</w:t>
            </w:r>
          </w:p>
          <w:p w:rsidR="00435628" w:rsidRDefault="00435628">
            <w:pPr>
              <w:pStyle w:val="aa"/>
              <w:jc w:val="center"/>
            </w:pPr>
            <w:r>
              <w:t>19980-23538</w:t>
            </w:r>
          </w:p>
          <w:p w:rsidR="00435628" w:rsidRDefault="00435628">
            <w:pPr>
              <w:pStyle w:val="aa"/>
              <w:jc w:val="center"/>
            </w:pPr>
            <w:r>
              <w:t>18204-21984</w:t>
            </w:r>
          </w:p>
          <w:p w:rsidR="00435628" w:rsidRDefault="00435628">
            <w:pPr>
              <w:pStyle w:val="aa"/>
              <w:jc w:val="center"/>
            </w:pPr>
            <w:r>
              <w:t>15108-18276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22788-26994</w:t>
            </w:r>
          </w:p>
          <w:p w:rsidR="00435628" w:rsidRDefault="00435628">
            <w:pPr>
              <w:pStyle w:val="aa"/>
              <w:jc w:val="center"/>
            </w:pPr>
            <w:r>
              <w:t>19980-23538</w:t>
            </w:r>
          </w:p>
          <w:p w:rsidR="00435628" w:rsidRDefault="00435628">
            <w:pPr>
              <w:pStyle w:val="aa"/>
              <w:jc w:val="center"/>
            </w:pPr>
            <w:r>
              <w:t>18204-21984</w:t>
            </w:r>
          </w:p>
          <w:p w:rsidR="00435628" w:rsidRDefault="00435628">
            <w:pPr>
              <w:pStyle w:val="aa"/>
              <w:jc w:val="center"/>
            </w:pPr>
            <w:r>
              <w:t>15108-18276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22788-26994</w:t>
            </w:r>
          </w:p>
          <w:p w:rsidR="00435628" w:rsidRDefault="00435628">
            <w:pPr>
              <w:pStyle w:val="aa"/>
              <w:jc w:val="center"/>
            </w:pPr>
            <w:r>
              <w:t>19980-23538</w:t>
            </w:r>
          </w:p>
          <w:p w:rsidR="00435628" w:rsidRDefault="00435628">
            <w:pPr>
              <w:pStyle w:val="aa"/>
              <w:jc w:val="center"/>
            </w:pPr>
            <w:r>
              <w:t>18204-21984</w:t>
            </w:r>
          </w:p>
          <w:p w:rsidR="00435628" w:rsidRDefault="00435628">
            <w:pPr>
              <w:pStyle w:val="aa"/>
              <w:jc w:val="center"/>
            </w:pPr>
            <w:r>
              <w:t>15108-18276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</w:tr>
    </w:tbl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660"/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left="80" w:firstLine="640"/>
      </w:pPr>
      <w:r>
        <w:t xml:space="preserve">Примечание: </w:t>
      </w: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b/>
          <w:bCs/>
        </w:rPr>
      </w:pPr>
      <w:r>
        <w:t>1. В штаты библиотек могут вводиться должности, утвержденные в других отраслях при условии выполнения соответствующих видов работ.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B3B3B"/>
          <w:sz w:val="18"/>
          <w:szCs w:val="18"/>
        </w:rPr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Приложение № 4  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к постановлению муниципального учреждения «Администрация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 xml:space="preserve">от                              №       </w:t>
      </w:r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 «Приложение № 4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 Положению об оплате труда </w:t>
      </w:r>
      <w:r>
        <w:rPr>
          <w:color w:val="3B3B3B"/>
        </w:rPr>
        <w:br/>
        <w:t>работников муниципальных учреждений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культуры Воскресенского муниципального района </w:t>
      </w:r>
      <w:r>
        <w:rPr>
          <w:color w:val="3B3B3B"/>
        </w:rPr>
        <w:br/>
        <w:t>Московской области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proofErr w:type="gramStart"/>
      <w:r>
        <w:rPr>
          <w:color w:val="3B3B3B"/>
        </w:rPr>
        <w:t>( в редакции постановления муниципального учреждения «Администрация</w:t>
      </w:r>
      <w:proofErr w:type="gramEnd"/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>от                                №</w:t>
      </w:r>
      <w:proofErr w:type="gramStart"/>
      <w:r>
        <w:t xml:space="preserve">       )</w:t>
      </w:r>
      <w:proofErr w:type="gramEnd"/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B3B3B"/>
          <w:sz w:val="18"/>
          <w:szCs w:val="18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</w:rPr>
        <w:t>Должностные оклады руководителей, художественного персонала, специалистов культурно-досуговых учреждений (дворцов и домов культуры, клубов и научно-методических центров, центров досуга и других аналогичных учреждений) Воскресенского муниципального района Московской области</w:t>
      </w:r>
    </w:p>
    <w:tbl>
      <w:tblPr>
        <w:tblW w:w="289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18"/>
        <w:gridCol w:w="1674"/>
        <w:gridCol w:w="1676"/>
        <w:gridCol w:w="1675"/>
        <w:gridCol w:w="1676"/>
        <w:gridCol w:w="1676"/>
        <w:gridCol w:w="14455"/>
      </w:tblGrid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rPr>
                <w:b/>
                <w:bCs/>
              </w:rPr>
              <w:t> </w:t>
            </w:r>
            <w:r>
              <w:t>Наименование должностей</w:t>
            </w:r>
          </w:p>
        </w:tc>
        <w:tc>
          <w:tcPr>
            <w:tcW w:w="8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t>Месячные должностные оклады по группам оплаты труда руководителей (руб.)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spacing w:line="216" w:lineRule="auto"/>
              <w:jc w:val="center"/>
            </w:pPr>
            <w:r>
              <w:t xml:space="preserve">не </w:t>
            </w:r>
            <w:proofErr w:type="gramStart"/>
            <w:r>
              <w:t>отнесенные</w:t>
            </w:r>
            <w:proofErr w:type="gramEnd"/>
            <w:r>
              <w:t xml:space="preserve"> к группам</w:t>
            </w:r>
          </w:p>
        </w:tc>
      </w:tr>
      <w:tr w:rsidR="00435628" w:rsidTr="00435628">
        <w:trPr>
          <w:gridAfter w:val="1"/>
          <w:wAfter w:w="14458" w:type="dxa"/>
          <w:trHeight w:val="20"/>
        </w:trPr>
        <w:tc>
          <w:tcPr>
            <w:tcW w:w="14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jc w:val="center"/>
            </w:pPr>
            <w:r>
              <w:t>Руководители</w:t>
            </w:r>
          </w:p>
          <w:p w:rsidR="00435628" w:rsidRDefault="00435628">
            <w:pPr>
              <w:jc w:val="center"/>
            </w:pP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 xml:space="preserve">Директор (заведующий)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24168-28368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22296-24534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20712-22788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19458-21408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18168-19980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Заведующие структурными подразделениями по основной деятельности (отделами, службами, цехами, производственными мастерскими) т.п.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22788-25068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</w:pPr>
            <w:r>
              <w:t>21408-23538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19980-21984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r>
              <w:t>Заведующие секторами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21408-23538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19980-21984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18204-20022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Заведующие другими структурными подразделениями (отделами, службами, участками и т.п.), бюро микрофильмирования, фотолабораторией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21408-23538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18204-20022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16608-18276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t>Заведующий художественно-оформительской мастерской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19980-21984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18204-20022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16608-18276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16608-18276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</w:tc>
      </w:tr>
      <w:tr w:rsidR="00435628" w:rsidTr="00435628">
        <w:trPr>
          <w:trHeight w:val="20"/>
        </w:trPr>
        <w:tc>
          <w:tcPr>
            <w:tcW w:w="14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jc w:val="center"/>
            </w:pPr>
            <w:r>
              <w:t>Специалисты</w:t>
            </w:r>
          </w:p>
          <w:p w:rsidR="00435628" w:rsidRDefault="00435628">
            <w:pPr>
              <w:jc w:val="center"/>
            </w:pPr>
          </w:p>
        </w:tc>
        <w:tc>
          <w:tcPr>
            <w:tcW w:w="14458" w:type="dxa"/>
            <w:hideMark/>
          </w:tcPr>
          <w:p w:rsidR="00435628" w:rsidRDefault="00435628">
            <w:pPr>
              <w:pStyle w:val="aa"/>
              <w:jc w:val="center"/>
            </w:pPr>
            <w:r>
              <w:lastRenderedPageBreak/>
              <w:t>Специалисты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r>
              <w:lastRenderedPageBreak/>
              <w:t>Художественный руководитель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26568-29214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24534-26994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22788-25068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21408-23538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18204-20022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628" w:rsidRDefault="00435628">
            <w:pPr>
              <w:spacing w:line="216" w:lineRule="auto"/>
            </w:pPr>
            <w:r>
              <w:t>Режиссеры, дирижеры, балетмейстеры, хормейстеры, звукорежиссеры, художники-постановщики</w:t>
            </w:r>
          </w:p>
          <w:p w:rsidR="00435628" w:rsidRDefault="00435628">
            <w:pPr>
              <w:spacing w:line="216" w:lineRule="auto"/>
            </w:pP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  <w:p w:rsidR="00435628" w:rsidRDefault="00435628">
            <w:pPr>
              <w:pStyle w:val="aa"/>
              <w:jc w:val="center"/>
            </w:pPr>
            <w:r>
              <w:t>19980-25068</w:t>
            </w:r>
          </w:p>
          <w:p w:rsidR="00435628" w:rsidRDefault="00435628">
            <w:pPr>
              <w:pStyle w:val="aa"/>
              <w:jc w:val="center"/>
            </w:pPr>
            <w:r>
              <w:t>18204-20022</w:t>
            </w:r>
          </w:p>
          <w:p w:rsidR="00435628" w:rsidRDefault="00435628">
            <w:pPr>
              <w:pStyle w:val="aa"/>
              <w:jc w:val="center"/>
            </w:pPr>
            <w:r>
              <w:t>16608-18276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35628" w:rsidRDefault="00435628">
            <w:pPr>
              <w:pStyle w:val="aa"/>
              <w:jc w:val="center"/>
            </w:pP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первой категории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19980-25068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19980-25068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19980-25068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19980-25068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 xml:space="preserve"> второй категории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18204-20022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18204-20022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18204-20022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18204-20022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 xml:space="preserve"> без категории</w:t>
            </w: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16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16608-18276</w:t>
            </w:r>
          </w:p>
        </w:tc>
        <w:tc>
          <w:tcPr>
            <w:tcW w:w="16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16608-18276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16608-18276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16608-18276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>Ассистент режиссера (дирижера, балетмейстера, хормейстера)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12180-13392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12180-13392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12180-13392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12180-13392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12180-13392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5628" w:rsidRDefault="00435628">
            <w:pPr>
              <w:spacing w:line="228" w:lineRule="auto"/>
            </w:pPr>
            <w:r>
              <w:t>Аккомпаниаторы</w:t>
            </w:r>
          </w:p>
          <w:p w:rsidR="00435628" w:rsidRDefault="00435628">
            <w:pPr>
              <w:spacing w:line="228" w:lineRule="auto"/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12498-13752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5628" w:rsidRDefault="00435628">
            <w:pPr>
              <w:spacing w:line="228" w:lineRule="auto"/>
            </w:pPr>
            <w:r>
              <w:t>первой категории</w:t>
            </w:r>
          </w:p>
          <w:p w:rsidR="00435628" w:rsidRDefault="00435628">
            <w:pPr>
              <w:spacing w:line="228" w:lineRule="auto"/>
              <w:ind w:left="560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5628" w:rsidRDefault="00435628">
            <w:pPr>
              <w:spacing w:line="228" w:lineRule="auto"/>
            </w:pPr>
            <w:r>
              <w:t>второй категории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/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5628" w:rsidRDefault="00435628">
            <w:pPr>
              <w:rPr>
                <w:szCs w:val="20"/>
              </w:rPr>
            </w:pP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spacing w:line="228" w:lineRule="auto"/>
            </w:pPr>
            <w:r>
              <w:t>Методист</w:t>
            </w:r>
          </w:p>
          <w:p w:rsidR="00435628" w:rsidRDefault="00435628">
            <w:pPr>
              <w:spacing w:line="228" w:lineRule="auto"/>
            </w:pPr>
          </w:p>
          <w:p w:rsidR="00435628" w:rsidRDefault="00435628">
            <w:pPr>
              <w:spacing w:line="228" w:lineRule="auto"/>
            </w:pPr>
            <w:r>
              <w:t>Ведущий</w:t>
            </w:r>
          </w:p>
          <w:p w:rsidR="00435628" w:rsidRDefault="00435628">
            <w:pPr>
              <w:spacing w:line="228" w:lineRule="auto"/>
            </w:pPr>
          </w:p>
          <w:p w:rsidR="00435628" w:rsidRDefault="00435628">
            <w:pPr>
              <w:spacing w:line="228" w:lineRule="auto"/>
            </w:pPr>
            <w:r>
              <w:t xml:space="preserve"> первой категории</w:t>
            </w:r>
          </w:p>
          <w:p w:rsidR="00435628" w:rsidRDefault="00435628">
            <w:pPr>
              <w:spacing w:line="228" w:lineRule="auto"/>
              <w:ind w:left="560"/>
            </w:pPr>
          </w:p>
          <w:p w:rsidR="00435628" w:rsidRDefault="00435628">
            <w:pPr>
              <w:spacing w:line="228" w:lineRule="auto"/>
            </w:pPr>
            <w:r>
              <w:t xml:space="preserve"> второй категории</w:t>
            </w:r>
          </w:p>
          <w:p w:rsidR="00435628" w:rsidRDefault="00435628">
            <w:pPr>
              <w:spacing w:line="228" w:lineRule="auto"/>
              <w:ind w:left="560"/>
            </w:pPr>
          </w:p>
          <w:p w:rsidR="00435628" w:rsidRDefault="00435628">
            <w:pPr>
              <w:spacing w:line="228" w:lineRule="auto"/>
            </w:pPr>
            <w:r>
              <w:t>без категории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19980-25068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16608-20022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13782-15156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19980-25068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16608-20022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13782-15156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19980-25068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16608-20022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13782-15156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19980-25068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16608-20022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13782-15156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19980-25068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16608-20022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15108-16626</w:t>
            </w:r>
          </w:p>
          <w:p w:rsidR="00435628" w:rsidRDefault="00435628">
            <w:pPr>
              <w:pStyle w:val="11"/>
              <w:spacing w:line="240" w:lineRule="auto"/>
              <w:ind w:firstLine="0"/>
              <w:jc w:val="center"/>
            </w:pPr>
            <w:r>
              <w:t>13782-15156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628" w:rsidRDefault="00435628">
            <w:pPr>
              <w:spacing w:line="228" w:lineRule="auto"/>
            </w:pPr>
            <w:r>
              <w:t>Руководители студий, коллективов самодеятельного искусства, кружков, клубов по интересам</w:t>
            </w:r>
          </w:p>
          <w:p w:rsidR="00435628" w:rsidRDefault="00435628">
            <w:pPr>
              <w:spacing w:line="228" w:lineRule="auto"/>
            </w:pPr>
          </w:p>
          <w:p w:rsidR="00435628" w:rsidRDefault="00435628">
            <w:pPr>
              <w:spacing w:line="228" w:lineRule="auto"/>
            </w:pPr>
            <w:r>
              <w:t>первой категории</w:t>
            </w:r>
          </w:p>
          <w:p w:rsidR="00435628" w:rsidRDefault="00435628">
            <w:pPr>
              <w:spacing w:line="228" w:lineRule="auto"/>
              <w:ind w:left="560"/>
            </w:pPr>
          </w:p>
          <w:p w:rsidR="00435628" w:rsidRDefault="00435628">
            <w:pPr>
              <w:spacing w:line="228" w:lineRule="auto"/>
            </w:pPr>
            <w:r>
              <w:t>второй категории</w:t>
            </w:r>
          </w:p>
          <w:p w:rsidR="00435628" w:rsidRDefault="00435628">
            <w:pPr>
              <w:spacing w:line="228" w:lineRule="auto"/>
              <w:ind w:left="560"/>
            </w:pPr>
          </w:p>
          <w:p w:rsidR="00435628" w:rsidRDefault="00435628">
            <w:pPr>
              <w:spacing w:line="228" w:lineRule="auto"/>
            </w:pPr>
            <w:r>
              <w:t>без категории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  <w:p w:rsidR="00435628" w:rsidRDefault="00435628">
            <w:pPr>
              <w:pStyle w:val="aa"/>
              <w:jc w:val="center"/>
            </w:pPr>
            <w:r>
              <w:t>12495-13752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  <w:p w:rsidR="00435628" w:rsidRDefault="00435628">
            <w:pPr>
              <w:pStyle w:val="aa"/>
              <w:jc w:val="center"/>
            </w:pPr>
            <w:r>
              <w:t>12495-13752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  <w:p w:rsidR="00435628" w:rsidRDefault="00435628">
            <w:pPr>
              <w:pStyle w:val="aa"/>
              <w:jc w:val="center"/>
            </w:pPr>
            <w:r>
              <w:t>12495-13752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  <w:p w:rsidR="00435628" w:rsidRDefault="00435628">
            <w:pPr>
              <w:pStyle w:val="aa"/>
              <w:jc w:val="center"/>
            </w:pPr>
            <w:r>
              <w:t>12495-13752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  <w:p w:rsidR="00435628" w:rsidRDefault="00435628">
            <w:pPr>
              <w:pStyle w:val="aa"/>
              <w:jc w:val="center"/>
            </w:pPr>
            <w:r>
              <w:t>12495-13752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628" w:rsidRDefault="00435628">
            <w:pPr>
              <w:spacing w:line="228" w:lineRule="auto"/>
            </w:pPr>
            <w:r>
              <w:lastRenderedPageBreak/>
              <w:t>Распорядители танцевальных вечеров, ведущие дискотек, руководители музыкальной части дискотек звукооператоры</w:t>
            </w:r>
          </w:p>
          <w:p w:rsidR="00435628" w:rsidRDefault="00435628">
            <w:pPr>
              <w:spacing w:line="228" w:lineRule="auto"/>
            </w:pPr>
          </w:p>
          <w:p w:rsidR="00435628" w:rsidRDefault="00435628">
            <w:pPr>
              <w:spacing w:line="228" w:lineRule="auto"/>
              <w:ind w:left="560"/>
            </w:pPr>
            <w:r>
              <w:t xml:space="preserve"> первой категории</w:t>
            </w:r>
          </w:p>
          <w:p w:rsidR="00435628" w:rsidRDefault="00435628">
            <w:pPr>
              <w:spacing w:line="228" w:lineRule="auto"/>
              <w:ind w:left="560"/>
            </w:pPr>
          </w:p>
          <w:p w:rsidR="00435628" w:rsidRDefault="00435628">
            <w:pPr>
              <w:spacing w:line="228" w:lineRule="auto"/>
              <w:ind w:left="560"/>
            </w:pPr>
            <w:r>
              <w:t xml:space="preserve"> второй категории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15108-16626</w:t>
            </w:r>
          </w:p>
          <w:p w:rsidR="00435628" w:rsidRDefault="00435628">
            <w:pPr>
              <w:pStyle w:val="aa"/>
              <w:jc w:val="center"/>
            </w:pPr>
            <w:r>
              <w:t>13782-15156</w:t>
            </w:r>
          </w:p>
        </w:tc>
      </w:tr>
      <w:tr w:rsidR="00435628" w:rsidTr="00435628">
        <w:trPr>
          <w:gridAfter w:val="1"/>
          <w:wAfter w:w="14458" w:type="dxa"/>
          <w:cantSplit/>
          <w:trHeight w:val="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spacing w:line="228" w:lineRule="auto"/>
            </w:pPr>
            <w:proofErr w:type="spellStart"/>
            <w:r>
              <w:t>Культорганизаторы</w:t>
            </w:r>
            <w:proofErr w:type="spellEnd"/>
          </w:p>
          <w:p w:rsidR="00435628" w:rsidRDefault="00435628">
            <w:pPr>
              <w:spacing w:line="228" w:lineRule="auto"/>
            </w:pPr>
          </w:p>
          <w:p w:rsidR="00435628" w:rsidRDefault="00435628">
            <w:pPr>
              <w:spacing w:line="228" w:lineRule="auto"/>
              <w:ind w:left="560"/>
            </w:pPr>
            <w:r>
              <w:t xml:space="preserve"> первой категории</w:t>
            </w:r>
          </w:p>
          <w:p w:rsidR="00435628" w:rsidRDefault="00435628">
            <w:pPr>
              <w:spacing w:line="228" w:lineRule="auto"/>
              <w:ind w:left="560"/>
            </w:pPr>
          </w:p>
          <w:p w:rsidR="00435628" w:rsidRDefault="00435628">
            <w:pPr>
              <w:spacing w:line="228" w:lineRule="auto"/>
              <w:ind w:left="560"/>
            </w:pPr>
            <w:r>
              <w:t xml:space="preserve"> второй категории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35628" w:rsidRDefault="00435628">
            <w:pPr>
              <w:pStyle w:val="aa"/>
              <w:jc w:val="center"/>
            </w:pPr>
            <w:r>
              <w:t>13782-16626</w:t>
            </w:r>
          </w:p>
          <w:p w:rsidR="00435628" w:rsidRDefault="00435628">
            <w:pPr>
              <w:pStyle w:val="aa"/>
              <w:jc w:val="center"/>
            </w:pPr>
            <w:r>
              <w:t>12498-13752</w:t>
            </w:r>
          </w:p>
        </w:tc>
      </w:tr>
    </w:tbl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697"/>
      </w:pPr>
      <w:r>
        <w:t xml:space="preserve">Примечание: </w:t>
      </w: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697"/>
      </w:pPr>
      <w:r>
        <w:t>1. Должностные оклады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697"/>
        <w:rPr>
          <w:b/>
          <w:bCs/>
        </w:rPr>
      </w:pPr>
      <w:r>
        <w:t>2.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</w:t>
      </w: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697"/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35628">
          <w:pgSz w:w="16840" w:h="11907" w:orient="landscape"/>
          <w:pgMar w:top="737" w:right="1134" w:bottom="737" w:left="1701" w:header="720" w:footer="720" w:gutter="0"/>
          <w:cols w:space="720"/>
        </w:sectPr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Приложение № 5 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к постановлению муниципального учреждения «Администрация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 xml:space="preserve">от                              №         </w:t>
      </w:r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 «Приложение № 5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 Положению об оплате труда </w:t>
      </w:r>
      <w:r>
        <w:rPr>
          <w:color w:val="3B3B3B"/>
        </w:rPr>
        <w:br/>
        <w:t>работников муниципальных учреждений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культуры Воскресенского муниципального района </w:t>
      </w:r>
      <w:r>
        <w:rPr>
          <w:color w:val="3B3B3B"/>
        </w:rPr>
        <w:br/>
        <w:t>Московской области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proofErr w:type="gramStart"/>
      <w:r>
        <w:rPr>
          <w:color w:val="3B3B3B"/>
        </w:rPr>
        <w:t>( в редакции постановления муниципального учреждения «Администрация</w:t>
      </w:r>
      <w:proofErr w:type="gramEnd"/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>от                                №</w:t>
      </w:r>
      <w:proofErr w:type="gramStart"/>
      <w:r>
        <w:t xml:space="preserve">         )</w:t>
      </w:r>
      <w:proofErr w:type="gramEnd"/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 Должностные оклады общеотраслевых должностей руководителей, специалистов, служащих и общеотраслевых профессий рабочих, занятых в муниципальных учреждениях культуры Воскресенского муниципального района Московской области</w:t>
      </w:r>
    </w:p>
    <w:tbl>
      <w:tblPr>
        <w:tblW w:w="1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9"/>
        <w:gridCol w:w="32"/>
        <w:gridCol w:w="9"/>
        <w:gridCol w:w="2835"/>
        <w:gridCol w:w="9465"/>
      </w:tblGrid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jc w:val="center"/>
            </w:pPr>
            <w:r>
              <w:t>Наименование общеотраслевых должностей руководителей, специалистов и служащих</w:t>
            </w: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28" w:rsidRDefault="00435628">
            <w:pPr>
              <w:jc w:val="center"/>
            </w:pPr>
            <w:r>
              <w:t>Месячные должностные оклады (руб.)</w:t>
            </w: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</w:p>
        </w:tc>
      </w:tr>
      <w:tr w:rsidR="00435628" w:rsidTr="00435628">
        <w:trPr>
          <w:gridAfter w:val="1"/>
          <w:wAfter w:w="9464" w:type="dxa"/>
          <w:trHeight w:val="42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jc w:val="center"/>
            </w:pPr>
            <w:r>
              <w:t>Руководители</w:t>
            </w:r>
          </w:p>
        </w:tc>
      </w:tr>
      <w:tr w:rsidR="00435628" w:rsidTr="00435628">
        <w:trPr>
          <w:gridAfter w:val="1"/>
          <w:wAfter w:w="9464" w:type="dxa"/>
          <w:trHeight w:val="363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11"/>
            </w:pPr>
            <w:r>
              <w:t>Заведующий хозяйством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8395-9657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pStyle w:val="8"/>
              <w:spacing w:line="216" w:lineRule="auto"/>
            </w:pPr>
            <w:r>
              <w:t>Начальник хозяйственного отдела</w:t>
            </w:r>
          </w:p>
          <w:p w:rsidR="00435628" w:rsidRDefault="00435628">
            <w:pPr>
              <w:spacing w:line="216" w:lineRule="auto"/>
            </w:pPr>
            <w: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II</w:t>
            </w:r>
            <w:r>
              <w:t xml:space="preserve"> группам по оплате труда руководителей </w:t>
            </w:r>
          </w:p>
          <w:p w:rsidR="00435628" w:rsidRDefault="00435628">
            <w:pPr>
              <w:spacing w:line="216" w:lineRule="auto"/>
            </w:pPr>
            <w:r>
              <w:t xml:space="preserve">при выполнении должностных обязанностей начальника хозяйственного отдела организации, отнесенной к </w:t>
            </w: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группам по оплате труда руководителей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28" w:rsidRDefault="00435628">
            <w:pPr>
              <w:jc w:val="center"/>
            </w:pPr>
            <w:r>
              <w:t>12137-13345</w:t>
            </w: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  <w:r>
              <w:t>11066-12174</w:t>
            </w:r>
          </w:p>
        </w:tc>
      </w:tr>
      <w:tr w:rsidR="00435628" w:rsidTr="00435628">
        <w:trPr>
          <w:trHeight w:val="24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jc w:val="center"/>
            </w:pPr>
            <w:r>
              <w:t>Специалисты</w:t>
            </w:r>
          </w:p>
          <w:p w:rsidR="00435628" w:rsidRDefault="00435628">
            <w:pPr>
              <w:jc w:val="center"/>
            </w:pPr>
          </w:p>
        </w:tc>
        <w:tc>
          <w:tcPr>
            <w:tcW w:w="9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jc w:val="center"/>
            </w:pPr>
            <w:r>
              <w:t>Специалисты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>Старший администратор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12137-13345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 xml:space="preserve">Администратор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9768-12174</w:t>
            </w:r>
          </w:p>
        </w:tc>
      </w:tr>
      <w:tr w:rsidR="00435628" w:rsidTr="00435628">
        <w:trPr>
          <w:gridAfter w:val="1"/>
          <w:wAfter w:w="9464" w:type="dxa"/>
          <w:trHeight w:val="1215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spacing w:line="216" w:lineRule="auto"/>
            </w:pPr>
            <w:r>
              <w:t>Бухгалтер</w:t>
            </w:r>
          </w:p>
          <w:p w:rsidR="00435628" w:rsidRDefault="00435628">
            <w:pPr>
              <w:spacing w:line="216" w:lineRule="auto"/>
            </w:pPr>
            <w:r>
              <w:t xml:space="preserve"> Ведущий</w:t>
            </w:r>
          </w:p>
          <w:p w:rsidR="00435628" w:rsidRDefault="00435628">
            <w:pPr>
              <w:spacing w:line="216" w:lineRule="auto"/>
            </w:pPr>
            <w:r>
              <w:t xml:space="preserve"> первой категории       </w:t>
            </w:r>
          </w:p>
          <w:p w:rsidR="00435628" w:rsidRDefault="00435628">
            <w:pPr>
              <w:spacing w:line="216" w:lineRule="auto"/>
            </w:pPr>
            <w:r>
              <w:t xml:space="preserve"> второй категории</w:t>
            </w:r>
          </w:p>
          <w:p w:rsidR="00435628" w:rsidRDefault="00435628">
            <w:pPr>
              <w:spacing w:line="216" w:lineRule="auto"/>
            </w:pPr>
            <w:r>
              <w:t xml:space="preserve"> 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14617-17649</w:t>
            </w:r>
          </w:p>
          <w:p w:rsidR="00435628" w:rsidRDefault="00435628">
            <w:pPr>
              <w:jc w:val="center"/>
            </w:pPr>
            <w:r>
              <w:t>12137-14670</w:t>
            </w:r>
          </w:p>
          <w:p w:rsidR="00435628" w:rsidRDefault="00435628">
            <w:pPr>
              <w:jc w:val="center"/>
            </w:pPr>
            <w:r>
              <w:t>10044-12174</w:t>
            </w:r>
          </w:p>
          <w:p w:rsidR="00435628" w:rsidRDefault="00435628">
            <w:pPr>
              <w:jc w:val="center"/>
            </w:pPr>
            <w:r>
              <w:t>9768-10754</w:t>
            </w:r>
          </w:p>
        </w:tc>
      </w:tr>
      <w:tr w:rsidR="00435628" w:rsidTr="00435628">
        <w:trPr>
          <w:gridAfter w:val="1"/>
          <w:wAfter w:w="9464" w:type="dxa"/>
          <w:trHeight w:val="1487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pStyle w:val="ConsPlusNormal"/>
              <w:snapToGrid w:val="0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435628" w:rsidRDefault="00435628">
            <w:pPr>
              <w:pStyle w:val="ConsPlusNormal"/>
              <w:snapToGrid w:val="0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28" w:rsidRDefault="00435628">
            <w:r>
              <w:t xml:space="preserve"> Ведущий</w:t>
            </w:r>
          </w:p>
          <w:p w:rsidR="00435628" w:rsidRDefault="00435628">
            <w:r>
              <w:t xml:space="preserve"> первой категории    </w:t>
            </w:r>
          </w:p>
          <w:p w:rsidR="00435628" w:rsidRDefault="00435628">
            <w:r>
              <w:t xml:space="preserve"> второй категории</w:t>
            </w:r>
          </w:p>
          <w:p w:rsidR="00435628" w:rsidRDefault="00435628">
            <w:r>
              <w:t xml:space="preserve"> 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  <w:r>
              <w:t>14617-17649</w:t>
            </w:r>
          </w:p>
          <w:p w:rsidR="00435628" w:rsidRDefault="00435628">
            <w:pPr>
              <w:jc w:val="center"/>
            </w:pPr>
            <w:r>
              <w:t>12137-14670</w:t>
            </w:r>
          </w:p>
          <w:p w:rsidR="00435628" w:rsidRDefault="00435628">
            <w:pPr>
              <w:jc w:val="center"/>
            </w:pPr>
            <w:r>
              <w:t>11066-13345</w:t>
            </w:r>
          </w:p>
          <w:p w:rsidR="00435628" w:rsidRDefault="00435628">
            <w:pPr>
              <w:jc w:val="center"/>
            </w:pPr>
            <w:r>
              <w:t>10044-11040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roofErr w:type="spellStart"/>
            <w:r>
              <w:t>Документовед</w:t>
            </w:r>
            <w:proofErr w:type="spellEnd"/>
          </w:p>
          <w:p w:rsidR="00435628" w:rsidRDefault="00435628"/>
          <w:p w:rsidR="00435628" w:rsidRDefault="00435628">
            <w:r>
              <w:t xml:space="preserve"> Ведущий</w:t>
            </w:r>
          </w:p>
          <w:p w:rsidR="00435628" w:rsidRDefault="00435628">
            <w:r>
              <w:t xml:space="preserve"> первой категории</w:t>
            </w:r>
          </w:p>
          <w:p w:rsidR="00435628" w:rsidRDefault="00435628">
            <w:r>
              <w:lastRenderedPageBreak/>
              <w:t xml:space="preserve"> второй категории</w:t>
            </w:r>
          </w:p>
          <w:p w:rsidR="00435628" w:rsidRDefault="00435628">
            <w:r>
              <w:t xml:space="preserve"> 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  <w:r>
              <w:t>14617-17649</w:t>
            </w:r>
          </w:p>
          <w:p w:rsidR="00435628" w:rsidRDefault="00435628">
            <w:pPr>
              <w:jc w:val="center"/>
            </w:pPr>
            <w:r>
              <w:t>12137-14670</w:t>
            </w:r>
          </w:p>
          <w:p w:rsidR="00435628" w:rsidRDefault="00435628">
            <w:r>
              <w:lastRenderedPageBreak/>
              <w:t xml:space="preserve">           11066-13345</w:t>
            </w:r>
          </w:p>
          <w:p w:rsidR="00435628" w:rsidRDefault="00435628">
            <w:r>
              <w:t xml:space="preserve">           10044-11040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r>
              <w:lastRenderedPageBreak/>
              <w:t>Инженер (всех специальностей)</w:t>
            </w:r>
          </w:p>
          <w:p w:rsidR="00435628" w:rsidRDefault="00435628"/>
          <w:p w:rsidR="00435628" w:rsidRDefault="00435628">
            <w:r>
              <w:t xml:space="preserve"> Ведущий</w:t>
            </w:r>
          </w:p>
          <w:p w:rsidR="00435628" w:rsidRDefault="00435628">
            <w:r>
              <w:t xml:space="preserve"> первой категории</w:t>
            </w:r>
          </w:p>
          <w:p w:rsidR="00435628" w:rsidRDefault="00435628">
            <w:r>
              <w:t xml:space="preserve"> второй категории</w:t>
            </w:r>
          </w:p>
          <w:p w:rsidR="00435628" w:rsidRDefault="00435628">
            <w:r>
              <w:t xml:space="preserve"> 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  <w:r>
              <w:t>14617-17649</w:t>
            </w:r>
          </w:p>
          <w:p w:rsidR="00435628" w:rsidRDefault="00435628">
            <w:pPr>
              <w:jc w:val="center"/>
            </w:pPr>
            <w:r>
              <w:t>12137-14670</w:t>
            </w:r>
          </w:p>
          <w:p w:rsidR="00435628" w:rsidRDefault="00435628">
            <w:r>
              <w:t xml:space="preserve">           11066-13345</w:t>
            </w:r>
          </w:p>
          <w:p w:rsidR="00435628" w:rsidRDefault="00435628">
            <w:r>
              <w:t xml:space="preserve">           10044-11040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 xml:space="preserve">Инспектор (старший инспектор): по кадрам,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поручений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8772-10759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>Руководитель службы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21255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>Специалист по охране труда:</w:t>
            </w:r>
          </w:p>
          <w:p w:rsidR="00435628" w:rsidRDefault="00435628">
            <w:r>
              <w:t>Специалист по охране труда 1 категории</w:t>
            </w:r>
          </w:p>
          <w:p w:rsidR="00435628" w:rsidRDefault="00435628">
            <w:r>
              <w:t>Специалист по охране труда 2 категории</w:t>
            </w:r>
          </w:p>
          <w:p w:rsidR="00435628" w:rsidRDefault="00435628">
            <w:r>
              <w:t>Специалист по охране труда 1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15185</w:t>
            </w:r>
          </w:p>
          <w:p w:rsidR="00435628" w:rsidRDefault="00435628">
            <w:pPr>
              <w:jc w:val="center"/>
            </w:pPr>
            <w:r>
              <w:t>13955</w:t>
            </w:r>
          </w:p>
          <w:p w:rsidR="00435628" w:rsidRDefault="00435628">
            <w:pPr>
              <w:jc w:val="center"/>
            </w:pPr>
            <w:r>
              <w:t>12525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r>
              <w:t>Механик</w:t>
            </w:r>
          </w:p>
          <w:p w:rsidR="00435628" w:rsidRDefault="00435628"/>
          <w:p w:rsidR="00435628" w:rsidRDefault="00435628">
            <w:r>
              <w:t xml:space="preserve"> Ведущий</w:t>
            </w:r>
          </w:p>
          <w:p w:rsidR="00435628" w:rsidRDefault="00435628">
            <w:r>
              <w:t xml:space="preserve"> первой категории</w:t>
            </w:r>
          </w:p>
          <w:p w:rsidR="00435628" w:rsidRDefault="00435628">
            <w:r>
              <w:t xml:space="preserve"> второй категории</w:t>
            </w:r>
          </w:p>
          <w:p w:rsidR="00435628" w:rsidRDefault="00435628">
            <w:r>
              <w:t xml:space="preserve"> 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28" w:rsidRDefault="004356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  <w:r>
              <w:t>14617-17649</w:t>
            </w:r>
          </w:p>
          <w:p w:rsidR="00435628" w:rsidRDefault="00435628">
            <w:pPr>
              <w:jc w:val="center"/>
            </w:pPr>
            <w:r>
              <w:t>12137-14670</w:t>
            </w:r>
          </w:p>
          <w:p w:rsidR="00435628" w:rsidRDefault="00435628">
            <w:r>
              <w:t xml:space="preserve">           11066-13345</w:t>
            </w:r>
          </w:p>
          <w:p w:rsidR="00435628" w:rsidRDefault="0043562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10044-11040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r>
              <w:t>Программист</w:t>
            </w:r>
          </w:p>
          <w:p w:rsidR="00435628" w:rsidRDefault="00435628"/>
          <w:p w:rsidR="00435628" w:rsidRDefault="00435628">
            <w:r>
              <w:t xml:space="preserve"> Ведущий</w:t>
            </w:r>
          </w:p>
          <w:p w:rsidR="00435628" w:rsidRDefault="00435628">
            <w:r>
              <w:t xml:space="preserve"> первой категории</w:t>
            </w:r>
          </w:p>
          <w:p w:rsidR="00435628" w:rsidRDefault="00435628">
            <w:r>
              <w:t xml:space="preserve"> второй категории</w:t>
            </w:r>
          </w:p>
          <w:p w:rsidR="00435628" w:rsidRDefault="00435628"/>
          <w:p w:rsidR="00435628" w:rsidRDefault="00435628">
            <w:r>
              <w:t xml:space="preserve"> 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  <w:r>
              <w:t>17188-20129</w:t>
            </w:r>
          </w:p>
          <w:p w:rsidR="00435628" w:rsidRDefault="00435628">
            <w:pPr>
              <w:jc w:val="center"/>
            </w:pPr>
            <w:r>
              <w:t>14617-17649</w:t>
            </w:r>
          </w:p>
          <w:p w:rsidR="00435628" w:rsidRDefault="00435628">
            <w:pPr>
              <w:jc w:val="center"/>
            </w:pPr>
            <w:r>
              <w:t>12137-14670</w:t>
            </w:r>
          </w:p>
          <w:p w:rsidR="00435628" w:rsidRDefault="00435628">
            <w:pPr>
              <w:pStyle w:val="a3"/>
              <w:jc w:val="center"/>
            </w:pPr>
            <w:r>
              <w:t>10044-12174</w:t>
            </w:r>
          </w:p>
        </w:tc>
      </w:tr>
      <w:tr w:rsidR="00435628" w:rsidTr="00435628">
        <w:trPr>
          <w:gridAfter w:val="1"/>
          <w:wAfter w:w="9464" w:type="dxa"/>
          <w:trHeight w:val="280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pStyle w:val="a3"/>
              <w:jc w:val="center"/>
            </w:pPr>
            <w:r>
              <w:t>9768-13345</w:t>
            </w:r>
          </w:p>
        </w:tc>
      </w:tr>
      <w:tr w:rsidR="00435628" w:rsidTr="00435628">
        <w:trPr>
          <w:gridAfter w:val="1"/>
          <w:wAfter w:w="9464" w:type="dxa"/>
          <w:trHeight w:val="262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r>
              <w:t>Техник</w:t>
            </w:r>
          </w:p>
          <w:p w:rsidR="00435628" w:rsidRDefault="00435628"/>
          <w:p w:rsidR="00435628" w:rsidRDefault="00435628">
            <w:r>
              <w:t xml:space="preserve"> первой категории</w:t>
            </w:r>
          </w:p>
          <w:p w:rsidR="00435628" w:rsidRDefault="00435628">
            <w:r>
              <w:t xml:space="preserve"> второй категории</w:t>
            </w:r>
          </w:p>
          <w:p w:rsidR="00435628" w:rsidRDefault="00435628">
            <w:r>
              <w:t xml:space="preserve"> 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10044-13345</w:t>
            </w:r>
          </w:p>
          <w:p w:rsidR="00435628" w:rsidRDefault="00435628">
            <w:pPr>
              <w:jc w:val="center"/>
            </w:pPr>
            <w:r>
              <w:t>9768-10754</w:t>
            </w:r>
          </w:p>
          <w:p w:rsidR="00435628" w:rsidRDefault="00435628">
            <w:pPr>
              <w:jc w:val="center"/>
              <w:rPr>
                <w:color w:val="FF0000"/>
              </w:rPr>
            </w:pPr>
            <w:r>
              <w:t>8772-9657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r>
              <w:t>Художник</w:t>
            </w:r>
          </w:p>
          <w:p w:rsidR="00435628" w:rsidRDefault="00435628"/>
          <w:p w:rsidR="00435628" w:rsidRDefault="00435628">
            <w:r>
              <w:t xml:space="preserve"> Ведущий</w:t>
            </w:r>
          </w:p>
          <w:p w:rsidR="00435628" w:rsidRDefault="00435628">
            <w:r>
              <w:t xml:space="preserve"> первой категории</w:t>
            </w:r>
          </w:p>
          <w:p w:rsidR="00435628" w:rsidRDefault="00435628">
            <w:r>
              <w:t xml:space="preserve"> второй категории</w:t>
            </w:r>
          </w:p>
          <w:p w:rsidR="00435628" w:rsidRDefault="00435628">
            <w: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14617-17649</w:t>
            </w:r>
          </w:p>
          <w:p w:rsidR="00435628" w:rsidRDefault="00435628">
            <w:pPr>
              <w:jc w:val="center"/>
            </w:pPr>
            <w:r>
              <w:t>12137-14670</w:t>
            </w:r>
          </w:p>
          <w:p w:rsidR="00435628" w:rsidRDefault="00435628">
            <w:r>
              <w:t xml:space="preserve">           11066-13345</w:t>
            </w:r>
          </w:p>
          <w:p w:rsidR="00435628" w:rsidRDefault="00435628">
            <w:r>
              <w:t xml:space="preserve">           10044-11040</w:t>
            </w:r>
          </w:p>
        </w:tc>
      </w:tr>
      <w:tr w:rsidR="00435628" w:rsidTr="00435628">
        <w:trPr>
          <w:gridAfter w:val="1"/>
          <w:wAfter w:w="9464" w:type="dxa"/>
          <w:trHeight w:val="39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jc w:val="center"/>
            </w:pPr>
          </w:p>
          <w:p w:rsidR="00435628" w:rsidRDefault="00435628">
            <w:pPr>
              <w:jc w:val="center"/>
            </w:pPr>
            <w:r>
              <w:t>Технические исполнители</w:t>
            </w:r>
          </w:p>
        </w:tc>
      </w:tr>
      <w:tr w:rsidR="00435628" w:rsidTr="00435628">
        <w:trPr>
          <w:gridAfter w:val="1"/>
          <w:wAfter w:w="9464" w:type="dxa"/>
          <w:trHeight w:val="201"/>
        </w:trPr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r>
              <w:t>Делопроизводитель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8395-9227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 xml:space="preserve">Кассир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8395-9657</w:t>
            </w:r>
          </w:p>
        </w:tc>
      </w:tr>
      <w:tr w:rsidR="00435628" w:rsidTr="00435628">
        <w:trPr>
          <w:gridAfter w:val="1"/>
          <w:wAfter w:w="9464" w:type="dxa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r>
              <w:t>Секретарь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628" w:rsidRDefault="00435628">
            <w:pPr>
              <w:jc w:val="center"/>
            </w:pPr>
            <w:r>
              <w:t>8395-9227</w:t>
            </w:r>
          </w:p>
        </w:tc>
      </w:tr>
    </w:tbl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35628">
          <w:pgSz w:w="11906" w:h="16838"/>
          <w:pgMar w:top="851" w:right="1134" w:bottom="851" w:left="1701" w:header="708" w:footer="708" w:gutter="0"/>
          <w:cols w:space="720"/>
        </w:sectPr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Приложение № 6  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к постановлению муниципального учреждения «Администрация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 xml:space="preserve">от                              №       </w:t>
      </w:r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 «Приложение № 6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 Положению об оплате труда </w:t>
      </w:r>
      <w:r>
        <w:rPr>
          <w:color w:val="3B3B3B"/>
        </w:rPr>
        <w:br/>
        <w:t>работников муниципальных учреждений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культуры Воскресенского муниципального района </w:t>
      </w:r>
      <w:r>
        <w:rPr>
          <w:color w:val="3B3B3B"/>
        </w:rPr>
        <w:br/>
        <w:t>Московской области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proofErr w:type="gramStart"/>
      <w:r>
        <w:rPr>
          <w:color w:val="3B3B3B"/>
        </w:rPr>
        <w:t>( в редакции постановления муниципального учреждения «Администрация</w:t>
      </w:r>
      <w:proofErr w:type="gramEnd"/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>от                                №</w:t>
      </w:r>
      <w:proofErr w:type="gramStart"/>
      <w:r>
        <w:t xml:space="preserve">       )</w:t>
      </w:r>
      <w:proofErr w:type="gramEnd"/>
      <w:r>
        <w:rPr>
          <w:color w:val="3B3B3B"/>
        </w:rPr>
        <w:t> </w:t>
      </w: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B3B3B"/>
          <w:sz w:val="18"/>
          <w:szCs w:val="18"/>
        </w:rPr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proofErr w:type="spellStart"/>
      <w:r>
        <w:rPr>
          <w:b/>
          <w:bCs/>
        </w:rPr>
        <w:t>Межразрядные</w:t>
      </w:r>
      <w:proofErr w:type="spellEnd"/>
      <w:r>
        <w:rPr>
          <w:b/>
          <w:bCs/>
        </w:rPr>
        <w:t xml:space="preserve"> тарифные коэффициенты  и тарифные ставки по разрядам тарифной сетки</w:t>
      </w:r>
      <w:r>
        <w:rPr>
          <w:b/>
          <w:bCs/>
        </w:rPr>
        <w:br/>
        <w:t>по оплате труда рабочих муниципальных учреждений культуры и искусства Воскресенского муниципального района Московской области</w:t>
      </w: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(рублей в месяц)</w:t>
      </w: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06"/>
        <w:gridCol w:w="1005"/>
        <w:gridCol w:w="1007"/>
        <w:gridCol w:w="1007"/>
        <w:gridCol w:w="1006"/>
        <w:gridCol w:w="1007"/>
        <w:gridCol w:w="1007"/>
        <w:gridCol w:w="1006"/>
        <w:gridCol w:w="1007"/>
        <w:gridCol w:w="1007"/>
        <w:gridCol w:w="1006"/>
        <w:gridCol w:w="1007"/>
        <w:gridCol w:w="1007"/>
      </w:tblGrid>
      <w:tr w:rsidR="00435628" w:rsidTr="00435628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28" w:rsidRDefault="00435628">
            <w:pPr>
              <w:spacing w:line="288" w:lineRule="auto"/>
            </w:pPr>
          </w:p>
          <w:p w:rsidR="00435628" w:rsidRDefault="00435628">
            <w:pPr>
              <w:spacing w:line="288" w:lineRule="auto"/>
            </w:pPr>
          </w:p>
        </w:tc>
        <w:tc>
          <w:tcPr>
            <w:tcW w:w="12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Разряды</w:t>
            </w:r>
          </w:p>
        </w:tc>
      </w:tr>
      <w:tr w:rsidR="00435628" w:rsidTr="0043562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spacing w:line="288" w:lineRule="auto"/>
            </w:pPr>
          </w:p>
          <w:p w:rsidR="00435628" w:rsidRDefault="00435628">
            <w:pPr>
              <w:spacing w:line="288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12</w:t>
            </w:r>
          </w:p>
        </w:tc>
      </w:tr>
      <w:tr w:rsidR="00435628" w:rsidTr="0043562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28" w:rsidRDefault="00435628">
            <w:pPr>
              <w:spacing w:line="288" w:lineRule="auto"/>
            </w:pPr>
            <w:proofErr w:type="spellStart"/>
            <w:r>
              <w:t>Межразрядные</w:t>
            </w:r>
            <w:proofErr w:type="spellEnd"/>
            <w:r>
              <w:t xml:space="preserve"> тарифные коэффициенты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1,093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1,143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1,273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1,308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1,441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1,582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1,738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1,905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2,093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2,241</w:t>
            </w:r>
          </w:p>
        </w:tc>
      </w:tr>
      <w:tr w:rsidR="00435628" w:rsidTr="00435628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28" w:rsidRDefault="00435628">
            <w:pPr>
              <w:spacing w:line="288" w:lineRule="auto"/>
            </w:pPr>
            <w:r>
              <w:t>Тарифные ставки</w:t>
            </w:r>
          </w:p>
          <w:p w:rsidR="00435628" w:rsidRDefault="00435628">
            <w:pPr>
              <w:spacing w:line="288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7706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8024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8427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8809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9810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10081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11109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12195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13393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14681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  <w:jc w:val="center"/>
            </w:pPr>
            <w:r>
              <w:t>16129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628" w:rsidRDefault="00435628">
            <w:pPr>
              <w:spacing w:line="288" w:lineRule="auto"/>
            </w:pPr>
            <w:r>
              <w:t>17269</w:t>
            </w:r>
          </w:p>
        </w:tc>
      </w:tr>
    </w:tbl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35628">
          <w:pgSz w:w="16840" w:h="11907" w:orient="landscape"/>
          <w:pgMar w:top="624" w:right="567" w:bottom="567" w:left="1134" w:header="720" w:footer="720" w:gutter="0"/>
          <w:cols w:space="720"/>
        </w:sect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lastRenderedPageBreak/>
        <w:t xml:space="preserve">Приложение № 8  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к постановлению муниципального учреждения «Администрация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 xml:space="preserve">от                              №       </w:t>
      </w:r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 «Приложение № 8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 Положению об оплате труда </w:t>
      </w:r>
      <w:r>
        <w:rPr>
          <w:color w:val="3B3B3B"/>
        </w:rPr>
        <w:br/>
        <w:t>работников муниципальных учреждений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 xml:space="preserve">культуры Воскресенского муниципального района </w:t>
      </w:r>
      <w:r>
        <w:rPr>
          <w:color w:val="3B3B3B"/>
        </w:rPr>
        <w:br/>
        <w:t>Московской области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proofErr w:type="gramStart"/>
      <w:r>
        <w:rPr>
          <w:color w:val="3B3B3B"/>
        </w:rPr>
        <w:t>( в редакции постановления муниципального учреждения «Администрация</w:t>
      </w:r>
      <w:proofErr w:type="gramEnd"/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Воскресенского муниципального района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rPr>
          <w:color w:val="3B3B3B"/>
        </w:rPr>
        <w:t>Московской области»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  <w:r>
        <w:t>от                                №</w:t>
      </w:r>
      <w:proofErr w:type="gramStart"/>
      <w:r>
        <w:t xml:space="preserve">       )</w:t>
      </w:r>
      <w:proofErr w:type="gramEnd"/>
      <w:r>
        <w:rPr>
          <w:color w:val="3B3B3B"/>
        </w:rPr>
        <w:t> 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/>
        <w:jc w:val="right"/>
        <w:rPr>
          <w:color w:val="3B3B3B"/>
        </w:rPr>
      </w:pPr>
    </w:p>
    <w:p w:rsidR="00435628" w:rsidRDefault="00435628" w:rsidP="004356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B91406" w:rsidRPr="00343F96" w:rsidRDefault="00B91406" w:rsidP="00B914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3F96">
        <w:rPr>
          <w:b/>
        </w:rPr>
        <w:t>Порядок</w:t>
      </w:r>
    </w:p>
    <w:p w:rsidR="00B91406" w:rsidRPr="00343F96" w:rsidRDefault="00B91406" w:rsidP="00B914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3F96">
        <w:rPr>
          <w:b/>
        </w:rPr>
        <w:t xml:space="preserve">отнесения муниципальных </w:t>
      </w:r>
      <w:proofErr w:type="gramStart"/>
      <w:r w:rsidRPr="00343F96">
        <w:rPr>
          <w:b/>
        </w:rPr>
        <w:t>учреждений сферы культуры Воскресенского муниц</w:t>
      </w:r>
      <w:r>
        <w:rPr>
          <w:b/>
        </w:rPr>
        <w:t>и</w:t>
      </w:r>
      <w:r w:rsidRPr="00343F96">
        <w:rPr>
          <w:b/>
        </w:rPr>
        <w:t>пального района Московской области</w:t>
      </w:r>
      <w:proofErr w:type="gramEnd"/>
    </w:p>
    <w:p w:rsidR="00B91406" w:rsidRPr="00343F96" w:rsidRDefault="00B91406" w:rsidP="00B914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3F96">
        <w:rPr>
          <w:b/>
        </w:rPr>
        <w:t>к группам по оплате труда руководителей</w:t>
      </w:r>
    </w:p>
    <w:p w:rsidR="00B91406" w:rsidRPr="00343F96" w:rsidRDefault="00B91406" w:rsidP="00B9140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2"/>
      </w:pPr>
      <w:r w:rsidRPr="00313D23">
        <w:t>Общие положения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 xml:space="preserve">Отнесение муниципальных учреждений сферы культуры к соответствующей группе по оплате труда руководителей (подтверждение, повышение, понижение) производится муниципальным учреждением «Управление культуры администрации Воскресенского муниципального района Московской области». Изменение группы по оплате </w:t>
      </w:r>
      <w:proofErr w:type="gramStart"/>
      <w:r w:rsidRPr="00313D23">
        <w:t>труда руководителя муниципального учреждения сферы культуры</w:t>
      </w:r>
      <w:proofErr w:type="gramEnd"/>
      <w:r w:rsidRPr="00313D23">
        <w:t xml:space="preserve"> может производиться ежегодно по результатам работы за прошедший год.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 xml:space="preserve">При достижении высоких результатов по основным направлениям работы, а также осуществления подведомственными учреждениями методического руководства муниципальное </w:t>
      </w:r>
      <w:proofErr w:type="spellStart"/>
      <w:r w:rsidRPr="00313D23">
        <w:t>учреждениее</w:t>
      </w:r>
      <w:proofErr w:type="spellEnd"/>
      <w:r w:rsidRPr="00313D23">
        <w:t xml:space="preserve"> «Управление культуры администрации Воскресенского муниципального района Московской области может переводить их на одну группу выше по сравнению с ранее установленной группой.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Учреждениям, имеющим филиалы, группа по оплате труда руководителя устанавливается по суммарным показателям с учетом деятельности филиалов. Филиалам группа по оплате труда руководителя устанавливается по показателям деятельности филиала</w:t>
      </w:r>
      <w:proofErr w:type="gramStart"/>
      <w:r w:rsidRPr="00313D23">
        <w:t>..</w:t>
      </w:r>
      <w:proofErr w:type="gramEnd"/>
    </w:p>
    <w:p w:rsidR="00B91406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Отнесение вновь создаваемых муниципальных учреждений сферы культуры к соответствующей группе по оплате труда руководителей осуществляется на основании плановых объемных показателей.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2"/>
      </w:pPr>
      <w:r w:rsidRPr="00313D23">
        <w:t>Раздел 1. Муниципальные учреждения культуры клубного типа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3"/>
      </w:pPr>
      <w:r w:rsidRPr="00313D23">
        <w:t>1. Объемные показатели отнесения муниципальных учреждений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культуры клубного типа к группам по оплате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труда руководителей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right"/>
        <w:outlineLvl w:val="4"/>
      </w:pPr>
      <w:r w:rsidRPr="00313D23">
        <w:t>Таблица 1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bookmarkStart w:id="0" w:name="Par28"/>
      <w:bookmarkEnd w:id="0"/>
      <w:r w:rsidRPr="00313D23">
        <w:t>Перечень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основных объемных показателей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726"/>
        <w:gridCol w:w="1680"/>
      </w:tblGrid>
      <w:tr w:rsidR="00B91406" w:rsidRPr="00313D23" w:rsidTr="006A0CA1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 xml:space="preserve">N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proofErr w:type="spellStart"/>
            <w:proofErr w:type="gramStart"/>
            <w:r w:rsidRPr="00343F96">
              <w:t>п</w:t>
            </w:r>
            <w:proofErr w:type="spellEnd"/>
            <w:proofErr w:type="gramEnd"/>
            <w:r w:rsidRPr="00343F96">
              <w:t>/</w:t>
            </w:r>
            <w:proofErr w:type="spellStart"/>
            <w:r w:rsidRPr="00343F96">
              <w:t>п</w:t>
            </w:r>
            <w:proofErr w:type="spellEnd"/>
          </w:p>
        </w:tc>
        <w:tc>
          <w:tcPr>
            <w:tcW w:w="5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 xml:space="preserve">Показатели                              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 xml:space="preserve">Единица    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 xml:space="preserve">измерения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 xml:space="preserve">Количество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 xml:space="preserve">баллов      </w:t>
            </w:r>
          </w:p>
        </w:tc>
      </w:tr>
      <w:tr w:rsidR="00B91406" w:rsidRPr="00313D23" w:rsidTr="006A0CA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</w:t>
            </w:r>
          </w:p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Количество постоянно действующих клубных формирований&lt;1&gt;</w:t>
            </w:r>
          </w:p>
          <w:p w:rsidR="00B91406" w:rsidRPr="00343F96" w:rsidRDefault="00B91406" w:rsidP="006A0CA1">
            <w:pPr>
              <w:pStyle w:val="aa"/>
              <w:ind w:left="73" w:right="-184" w:hanging="180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формирование</w:t>
            </w: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балл</w:t>
            </w:r>
          </w:p>
          <w:p w:rsidR="00B91406" w:rsidRPr="00343F96" w:rsidRDefault="00B91406" w:rsidP="006A0CA1">
            <w:pPr>
              <w:ind w:right="-184"/>
            </w:pPr>
          </w:p>
        </w:tc>
      </w:tr>
      <w:tr w:rsidR="00B91406" w:rsidRPr="00313D23" w:rsidTr="006A0CA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firstLine="103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Количество формирований, имеющих звание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 w:firstLine="103"/>
            </w:pPr>
            <w:r w:rsidRPr="00343F96">
              <w:t xml:space="preserve"> </w:t>
            </w:r>
            <w:proofErr w:type="gramStart"/>
            <w:r w:rsidRPr="00343F96">
              <w:t>«народный («образцовый)», лауреата областных и городских фестивалей, смотров за отчетный период</w:t>
            </w:r>
            <w:proofErr w:type="gramEnd"/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>1 формирование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ind w:right="-184"/>
            </w:pPr>
            <w:r w:rsidRPr="00343F96">
              <w:t>2 балла</w:t>
            </w:r>
          </w:p>
        </w:tc>
      </w:tr>
      <w:tr w:rsidR="00B91406" w:rsidRPr="00313D23" w:rsidTr="006A0CA1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Количество формирований, имеющих звание</w:t>
            </w:r>
          </w:p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дипломанта российских фестивалей, смотров, конкурсов за отчетный период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формирование</w:t>
            </w: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солист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3 балла</w:t>
            </w: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  <w:p w:rsidR="00B91406" w:rsidRPr="00343F96" w:rsidRDefault="00B91406" w:rsidP="006A0CA1">
            <w:pPr>
              <w:ind w:right="-184"/>
            </w:pPr>
            <w:r w:rsidRPr="00343F96">
              <w:t>1 балл</w:t>
            </w:r>
          </w:p>
        </w:tc>
      </w:tr>
      <w:tr w:rsidR="00B91406" w:rsidRPr="00313D23" w:rsidTr="006A0CA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4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180"/>
              <w:rPr>
                <w:sz w:val="22"/>
                <w:szCs w:val="22"/>
                <w:lang w:val="en-US"/>
              </w:rPr>
            </w:pPr>
            <w:r w:rsidRPr="00343F96">
              <w:rPr>
                <w:sz w:val="22"/>
                <w:szCs w:val="22"/>
              </w:rPr>
              <w:t xml:space="preserve">   Наполняемость кружков, коллективов</w:t>
            </w:r>
            <w:r w:rsidRPr="00343F96">
              <w:rPr>
                <w:sz w:val="22"/>
                <w:szCs w:val="22"/>
                <w:lang w:val="en-US"/>
              </w:rPr>
              <w:t>&lt;2&gt;</w:t>
            </w: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1 участник </w:t>
            </w: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0,5 балла</w:t>
            </w:r>
          </w:p>
          <w:p w:rsidR="00B91406" w:rsidRPr="00343F96" w:rsidRDefault="00B91406" w:rsidP="006A0CA1">
            <w:pPr>
              <w:ind w:right="-184"/>
            </w:pP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5</w:t>
            </w:r>
          </w:p>
          <w:p w:rsidR="00B91406" w:rsidRPr="00343F96" w:rsidRDefault="00B91406" w:rsidP="006A0CA1">
            <w:pPr>
              <w:ind w:right="-184"/>
              <w:jc w:val="center"/>
            </w:pPr>
          </w:p>
          <w:p w:rsidR="00B91406" w:rsidRPr="00343F96" w:rsidRDefault="00B91406" w:rsidP="006A0CA1">
            <w:pPr>
              <w:ind w:right="-184"/>
              <w:jc w:val="center"/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34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Количество мероприятий (учитываются мероприятия, проведенные по утверждённым  сценариям за </w:t>
            </w:r>
            <w:proofErr w:type="spellStart"/>
            <w:r w:rsidRPr="00343F96">
              <w:rPr>
                <w:sz w:val="22"/>
                <w:szCs w:val="22"/>
              </w:rPr>
              <w:t>отчетныйпериод</w:t>
            </w:r>
            <w:proofErr w:type="spellEnd"/>
            <w:r w:rsidRPr="00343F96">
              <w:rPr>
                <w:sz w:val="22"/>
                <w:szCs w:val="22"/>
              </w:rPr>
              <w:t>)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10 мероприятий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  <w:p w:rsidR="00B91406" w:rsidRPr="00343F96" w:rsidRDefault="00B91406" w:rsidP="006A0CA1">
            <w:pPr>
              <w:ind w:right="-184"/>
            </w:pPr>
            <w:r w:rsidRPr="00343F96">
              <w:t>0,5 балла</w:t>
            </w:r>
          </w:p>
        </w:tc>
      </w:tr>
      <w:tr w:rsidR="00B91406" w:rsidRPr="00313D23" w:rsidTr="006A0CA1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6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0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Участие коллективов, солистов в городских и районных мероприятиях, благотворительных и шефских концертах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1 участник </w:t>
            </w: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коллектив</w:t>
            </w:r>
          </w:p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0.5 баллов</w:t>
            </w:r>
          </w:p>
          <w:p w:rsidR="00B91406" w:rsidRPr="00343F96" w:rsidRDefault="00B91406" w:rsidP="006A0CA1">
            <w:pPr>
              <w:ind w:right="-184"/>
            </w:pPr>
            <w:r w:rsidRPr="00343F96">
              <w:t>1 балл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7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36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Количество групповых экскурсий проведенных за год 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1 экскурсия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0.5 баллов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8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Количество выставочных экспонатов поступивших за год 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экспонат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до 1 балла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10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Участие в реализации  </w:t>
            </w:r>
            <w:proofErr w:type="gramStart"/>
            <w:r w:rsidRPr="00343F96">
              <w:rPr>
                <w:sz w:val="22"/>
                <w:szCs w:val="22"/>
              </w:rPr>
              <w:t>Областных</w:t>
            </w:r>
            <w:proofErr w:type="gramEnd"/>
            <w:r w:rsidRPr="00343F96">
              <w:rPr>
                <w:sz w:val="22"/>
                <w:szCs w:val="22"/>
              </w:rPr>
              <w:t xml:space="preserve"> </w:t>
            </w:r>
          </w:p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проектов и программ по конкретным  направлениям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участие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5 баллов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Участие в конкурсах профессионального мастерства 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участие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5 баллов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Наличие работающих </w:t>
            </w:r>
            <w:proofErr w:type="spellStart"/>
            <w:r w:rsidRPr="00343F96">
              <w:rPr>
                <w:sz w:val="22"/>
                <w:szCs w:val="22"/>
              </w:rPr>
              <w:t>мультимедийных</w:t>
            </w:r>
            <w:proofErr w:type="spellEnd"/>
            <w:r w:rsidRPr="00343F96">
              <w:rPr>
                <w:sz w:val="22"/>
                <w:szCs w:val="22"/>
              </w:rPr>
              <w:t xml:space="preserve"> установок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мультимедиа  установка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2 балла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73" w:right="0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Количество оборудованных и используемых </w:t>
            </w:r>
            <w:proofErr w:type="spellStart"/>
            <w:r w:rsidRPr="00343F96">
              <w:rPr>
                <w:sz w:val="22"/>
                <w:szCs w:val="22"/>
              </w:rPr>
              <w:t>досуговых</w:t>
            </w:r>
            <w:proofErr w:type="spellEnd"/>
            <w:r w:rsidRPr="00343F96">
              <w:rPr>
                <w:sz w:val="22"/>
                <w:szCs w:val="22"/>
              </w:rPr>
              <w:t xml:space="preserve">  объектов &lt;3&gt;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0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объект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1 бал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Количество работников в учреждении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 работник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0,2 балла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jc w:val="center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73" w:right="-184" w:hanging="39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 xml:space="preserve"> Количество посадочных мест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pStyle w:val="aa"/>
              <w:ind w:left="0" w:right="-184"/>
              <w:rPr>
                <w:sz w:val="22"/>
                <w:szCs w:val="22"/>
              </w:rPr>
            </w:pPr>
            <w:r w:rsidRPr="00343F96">
              <w:rPr>
                <w:sz w:val="22"/>
                <w:szCs w:val="22"/>
              </w:rPr>
              <w:t>100 мест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6" w:rsidRPr="00343F96" w:rsidRDefault="00B91406" w:rsidP="006A0CA1">
            <w:pPr>
              <w:ind w:right="-184"/>
            </w:pPr>
            <w:r w:rsidRPr="00343F96">
              <w:t>1 балл</w:t>
            </w:r>
          </w:p>
        </w:tc>
      </w:tr>
    </w:tbl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71"/>
      <w:bookmarkEnd w:id="1"/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&lt;1</w:t>
      </w:r>
      <w:proofErr w:type="gramStart"/>
      <w:r w:rsidRPr="00313D23">
        <w:t>&gt; К</w:t>
      </w:r>
      <w:proofErr w:type="gramEnd"/>
      <w:r w:rsidRPr="00313D23">
        <w:t xml:space="preserve"> клубным формированиям относятся любительские объединения, клубы по интересам, клубы и кружки народного художественного творчества, прикладных знаний и навыков, другие кружки, курсы, школы (не являющиеся образовательными учреждениями), студии, спортивные секции, оздоровительные группы и другие клубные формирования. При расчете суммы баллов на основе объемных показателей учитываются клубные формирования, действующие на основе положений и имеющие необходимую учетную документацию.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2"/>
      <w:bookmarkEnd w:id="2"/>
      <w:r w:rsidRPr="00313D23">
        <w:t>&lt;2&gt; Численность (состав) кружков, коллективов определяется Положением, но не может быть меньше 15 человек в учреждениях культуры клубного типа, расположенных в городских поселениях, 6 человек - в сельских поселениях. Лица, занимающиеся в нескольких клубных формированиях, учитываются 1 раз. В исключительных случаях (высокий исполнительский, художественный уровень, специфика жанра) по решению вышестоящего органа управления могут учитываться кружки, коллективы с меньшим числом участников.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73"/>
      <w:bookmarkEnd w:id="3"/>
      <w:r w:rsidRPr="00313D23">
        <w:t>&lt;3</w:t>
      </w:r>
      <w:proofErr w:type="gramStart"/>
      <w:r w:rsidRPr="00313D23">
        <w:t>&gt; К</w:t>
      </w:r>
      <w:proofErr w:type="gramEnd"/>
      <w:r w:rsidRPr="00313D23">
        <w:t xml:space="preserve"> </w:t>
      </w:r>
      <w:proofErr w:type="spellStart"/>
      <w:r w:rsidRPr="00313D23">
        <w:t>досуговым</w:t>
      </w:r>
      <w:proofErr w:type="spellEnd"/>
      <w:r w:rsidRPr="00313D23">
        <w:t xml:space="preserve"> объектам относятся кружковые комнаты, зрительные залы (площадки), помещения для малых спортивных форм, </w:t>
      </w:r>
      <w:proofErr w:type="spellStart"/>
      <w:r w:rsidRPr="00313D23">
        <w:t>приклубные</w:t>
      </w:r>
      <w:proofErr w:type="spellEnd"/>
      <w:r w:rsidRPr="00313D23">
        <w:t xml:space="preserve"> парки и сады, </w:t>
      </w:r>
      <w:r w:rsidRPr="00313D23">
        <w:lastRenderedPageBreak/>
        <w:t xml:space="preserve">литературные, музыкальные гостиные, комнаты для отдыха, детские комнаты, помещения для обрядов и ритуалов. Учитываются оборудованные и используемые </w:t>
      </w:r>
      <w:proofErr w:type="spellStart"/>
      <w:r w:rsidRPr="00313D23">
        <w:t>досуговые</w:t>
      </w:r>
      <w:proofErr w:type="spellEnd"/>
      <w:r w:rsidRPr="00313D23">
        <w:t xml:space="preserve"> объекты, которые зафиксированы в уставе учреждения культуры клубного типа.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Default="00B91406" w:rsidP="00B91406">
      <w:pPr>
        <w:widowControl w:val="0"/>
        <w:autoSpaceDE w:val="0"/>
        <w:autoSpaceDN w:val="0"/>
        <w:adjustRightInd w:val="0"/>
        <w:jc w:val="center"/>
        <w:outlineLvl w:val="4"/>
      </w:pPr>
    </w:p>
    <w:p w:rsidR="00B91406" w:rsidRDefault="00B91406" w:rsidP="00B91406">
      <w:pPr>
        <w:widowControl w:val="0"/>
        <w:autoSpaceDE w:val="0"/>
        <w:autoSpaceDN w:val="0"/>
        <w:adjustRightInd w:val="0"/>
        <w:jc w:val="center"/>
        <w:outlineLvl w:val="4"/>
      </w:pPr>
    </w:p>
    <w:p w:rsidR="00B91406" w:rsidRDefault="00B91406" w:rsidP="00B91406">
      <w:pPr>
        <w:widowControl w:val="0"/>
        <w:autoSpaceDE w:val="0"/>
        <w:autoSpaceDN w:val="0"/>
        <w:adjustRightInd w:val="0"/>
        <w:jc w:val="center"/>
        <w:outlineLvl w:val="4"/>
      </w:pPr>
    </w:p>
    <w:p w:rsidR="00B91406" w:rsidRDefault="00B91406" w:rsidP="00B91406">
      <w:pPr>
        <w:widowControl w:val="0"/>
        <w:autoSpaceDE w:val="0"/>
        <w:autoSpaceDN w:val="0"/>
        <w:adjustRightInd w:val="0"/>
        <w:jc w:val="center"/>
        <w:outlineLvl w:val="4"/>
      </w:pPr>
    </w:p>
    <w:p w:rsidR="00B91406" w:rsidRDefault="00B91406" w:rsidP="00B91406">
      <w:pPr>
        <w:widowControl w:val="0"/>
        <w:autoSpaceDE w:val="0"/>
        <w:autoSpaceDN w:val="0"/>
        <w:adjustRightInd w:val="0"/>
        <w:jc w:val="center"/>
        <w:outlineLvl w:val="4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4"/>
      </w:pPr>
      <w:r w:rsidRPr="00313D23">
        <w:t>Перечень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дополнительных объемных показателей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2040"/>
        <w:gridCol w:w="1680"/>
      </w:tblGrid>
      <w:tr w:rsidR="00B91406" w:rsidRPr="00313D23" w:rsidTr="006A0C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1.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Наличие оборудованных мастерских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1 мастерская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До 15 баллов</w:t>
            </w:r>
          </w:p>
        </w:tc>
      </w:tr>
      <w:tr w:rsidR="00B91406" w:rsidRPr="00313D23" w:rsidTr="006A0CA1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2.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Количество учеников, обучаемых мастером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43F96">
              <w:t xml:space="preserve">(количество учеников, обучаемых         </w:t>
            </w:r>
            <w:proofErr w:type="gramEnd"/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мастером, не учитывается при расчете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наполняемости кружков)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1 ученик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0,5 балла   </w:t>
            </w:r>
          </w:p>
        </w:tc>
      </w:tr>
      <w:tr w:rsidR="00B91406" w:rsidRPr="00313D23" w:rsidTr="006A0CA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3.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Количество методических пособий,    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43F96">
              <w:t>изданных</w:t>
            </w:r>
            <w:proofErr w:type="gramEnd"/>
            <w:r w:rsidRPr="00343F96">
              <w:t xml:space="preserve"> учреждением за отчетный период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1 пособие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3 балла     </w:t>
            </w:r>
          </w:p>
        </w:tc>
      </w:tr>
    </w:tbl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43F96" w:rsidRDefault="00B91406" w:rsidP="00B91406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43F96">
        <w:rPr>
          <w:rFonts w:ascii="Times New Roman" w:hAnsi="Times New Roman"/>
          <w:sz w:val="24"/>
          <w:szCs w:val="24"/>
        </w:rPr>
        <w:t>Общая сумма баллов для отнесения учреждения клубного типа к соответствующей группе по оплате труда руководителя складывается из суммы условных баллов, установленных для каждого показателя.</w:t>
      </w:r>
    </w:p>
    <w:p w:rsidR="00B91406" w:rsidRPr="00343F96" w:rsidRDefault="00B91406" w:rsidP="00B9140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3"/>
      </w:pPr>
      <w:r w:rsidRPr="00313D23">
        <w:t>2. Группы по оплате труда руководителей муниципальных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 xml:space="preserve">учреждений культуры клубного типа 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right"/>
        <w:outlineLvl w:val="4"/>
      </w:pPr>
      <w:r w:rsidRPr="00313D23">
        <w:t>Таблица 2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Группы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по оплате труда руководителей муниципальных учреждений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культуры клубного типа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080"/>
        <w:gridCol w:w="1080"/>
        <w:gridCol w:w="960"/>
        <w:gridCol w:w="840"/>
        <w:gridCol w:w="1440"/>
      </w:tblGrid>
      <w:tr w:rsidR="00B91406" w:rsidRPr="00343F96" w:rsidTr="006A0CA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N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343F96">
              <w:t>п</w:t>
            </w:r>
            <w:proofErr w:type="spellEnd"/>
            <w:proofErr w:type="gramEnd"/>
            <w:r w:rsidRPr="00343F96">
              <w:t>/</w:t>
            </w:r>
            <w:proofErr w:type="spellStart"/>
            <w:r w:rsidRPr="00343F96">
              <w:t>п</w:t>
            </w:r>
            <w:proofErr w:type="spellEnd"/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Тип, вид учреждения культуры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Группа по оплате труда руководителя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43F96">
              <w:t xml:space="preserve">(в зависимости от количества условных  </w:t>
            </w:r>
            <w:proofErr w:type="gramEnd"/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баллов)                                </w:t>
            </w:r>
          </w:p>
        </w:tc>
      </w:tr>
      <w:tr w:rsidR="00B91406" w:rsidRPr="00343F96" w:rsidTr="006A0CA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I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II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III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IV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Не    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отнесенные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к группам </w:t>
            </w:r>
          </w:p>
        </w:tc>
      </w:tr>
      <w:tr w:rsidR="00B91406" w:rsidRPr="00343F96" w:rsidTr="006A0CA1"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1.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Учреждения культуры клубного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типа, </w:t>
            </w:r>
            <w:proofErr w:type="gramStart"/>
            <w:r w:rsidRPr="00343F96">
              <w:t>расположенные</w:t>
            </w:r>
            <w:proofErr w:type="gramEnd"/>
            <w:r w:rsidRPr="00343F96">
              <w:t xml:space="preserve">      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в городских поселениях,  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центральные клубные      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учреждения межмуниципальные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учреждения культуры клубного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типа муниципальных районов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401-600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201-400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91-200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70-90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Показатели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ниже 4-й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группы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по оплате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труда     </w:t>
            </w:r>
          </w:p>
        </w:tc>
      </w:tr>
      <w:tr w:rsidR="00B91406" w:rsidRPr="00343F96" w:rsidTr="006A0CA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2.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Учреждения культуры клубного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типа, </w:t>
            </w:r>
            <w:proofErr w:type="gramStart"/>
            <w:r w:rsidRPr="00343F96">
              <w:t>расположенные</w:t>
            </w:r>
            <w:proofErr w:type="gramEnd"/>
            <w:r w:rsidRPr="00343F96">
              <w:t xml:space="preserve">          </w:t>
            </w:r>
          </w:p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в сельских поселениях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 71-90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 46-70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 xml:space="preserve"> 31-45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43F96">
              <w:t>20-30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43F96" w:rsidRDefault="00B91406" w:rsidP="006A0CA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91406" w:rsidRPr="00343F96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2"/>
      </w:pPr>
      <w:r w:rsidRPr="00313D23">
        <w:t>3. Порядок отнесения учреждений культуры клубного типа к группам по оплате труда руководителей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2"/>
      </w:pPr>
    </w:p>
    <w:p w:rsidR="00B91406" w:rsidRDefault="00B91406" w:rsidP="00B91406">
      <w:pPr>
        <w:widowControl w:val="0"/>
        <w:autoSpaceDE w:val="0"/>
        <w:autoSpaceDN w:val="0"/>
        <w:adjustRightInd w:val="0"/>
        <w:jc w:val="both"/>
        <w:outlineLvl w:val="2"/>
      </w:pPr>
      <w:r w:rsidRPr="00313D23">
        <w:t xml:space="preserve">           3.1.   Группы по оплате труда учреждений клубного типа устанавливаются по показателям их работы за год (форма №7-НК федерального государственного статистического наблюдения).</w:t>
      </w:r>
      <w:r>
        <w:t xml:space="preserve"> 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      3.2.    При высоких (низких) качественных показателях творческой деятельности, не учтенных в перечне основных объемных показателей, учреждение может быть отнесено  </w:t>
      </w:r>
      <w:r w:rsidRPr="00313D23">
        <w:t>на одну группу выше</w:t>
      </w:r>
      <w:r>
        <w:t xml:space="preserve"> (ниже)</w:t>
      </w:r>
      <w:r w:rsidRPr="00313D23">
        <w:t xml:space="preserve"> по сравнению с установленной по объемным показателям группой.</w:t>
      </w:r>
      <w:r>
        <w:t xml:space="preserve">  При низких показателях  административно-хозяйственной деятельности, учреждение может быть отнесено  </w:t>
      </w:r>
      <w:r w:rsidRPr="00313D23">
        <w:t xml:space="preserve">на одну группу </w:t>
      </w:r>
      <w:r>
        <w:t>ниже</w:t>
      </w:r>
      <w:r w:rsidRPr="00313D23">
        <w:t xml:space="preserve"> по сравнению с установленной по объемным показателям группой.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  <w:outlineLvl w:val="2"/>
      </w:pPr>
      <w:r w:rsidRPr="00313D23">
        <w:t xml:space="preserve">           3.</w:t>
      </w:r>
      <w:r>
        <w:t>3</w:t>
      </w:r>
      <w:r w:rsidRPr="00313D23">
        <w:t>.   В учреждениях культуры клубного типа, находящихся на капитальном ремонте более одного года, группа по оплате труда руководителей устанавливается на группу ниже той группы, к которой учреждение было отнесено до начала ремонта.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           3.4.  </w:t>
      </w:r>
      <w:r w:rsidRPr="00313D23">
        <w:t>Методические и информационно-методические, организационно-методические, агитационно-культурные центры (филиалы), основной целью которых является организационно-методическое обеспечение деятельности учреждений культуры, относятся ко второй группе по оплате труда руководителей.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  <w:outlineLvl w:val="2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  <w:outlineLvl w:val="2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2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2"/>
      </w:pPr>
      <w:r w:rsidRPr="00313D23">
        <w:t>Раздел 2. Муниципальные общедоступные библиотеки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3"/>
      </w:pPr>
      <w:r w:rsidRPr="00313D23">
        <w:t xml:space="preserve">1. Объемные показатели отнесения </w:t>
      </w:r>
      <w:proofErr w:type="gramStart"/>
      <w:r w:rsidRPr="00313D23">
        <w:t>общедоступных</w:t>
      </w:r>
      <w:proofErr w:type="gramEnd"/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муниципальных библиотек к группам по оплате</w:t>
      </w:r>
    </w:p>
    <w:p w:rsidR="00B91406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труда руководителей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right"/>
        <w:outlineLvl w:val="4"/>
      </w:pPr>
      <w:r w:rsidRPr="00313D23">
        <w:t>Таблица 3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Группы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по оплате труда руководителей централизованных библиотечных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 xml:space="preserve">систем и </w:t>
      </w:r>
      <w:proofErr w:type="spellStart"/>
      <w:r w:rsidRPr="00313D23">
        <w:t>межпоселенческих</w:t>
      </w:r>
      <w:proofErr w:type="spellEnd"/>
      <w:r w:rsidRPr="00313D23">
        <w:t xml:space="preserve"> библиотек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2760"/>
        <w:gridCol w:w="3120"/>
      </w:tblGrid>
      <w:tr w:rsidR="00B91406" w:rsidRPr="00313D23" w:rsidTr="006A0CA1">
        <w:trPr>
          <w:trHeight w:val="400"/>
          <w:tblCellSpacing w:w="5" w:type="nil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Группы по оплате труда  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руководителей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Среднегодовое число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читателей (тыс. чел.)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Среднегодовое количество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книговыдач (тыс. экз.)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30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500 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II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20 до 30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300 до 500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III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10 до 20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100 до 300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IV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5 до 10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50 до 100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Не </w:t>
            </w:r>
            <w:proofErr w:type="gramStart"/>
            <w:r w:rsidRPr="00313D23">
              <w:t>отнесенные</w:t>
            </w:r>
            <w:proofErr w:type="gramEnd"/>
            <w:r w:rsidRPr="00313D23">
              <w:t xml:space="preserve"> к группам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5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50           </w:t>
            </w:r>
          </w:p>
        </w:tc>
      </w:tr>
    </w:tbl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right"/>
        <w:outlineLvl w:val="4"/>
      </w:pPr>
      <w:r w:rsidRPr="00313D23">
        <w:t>Таблица 4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Группы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по оплате труда руководителей библиотек-филиалов,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 xml:space="preserve">входящих в состав централизованных библиотечных систем, </w:t>
      </w:r>
      <w:proofErr w:type="spellStart"/>
      <w:r w:rsidRPr="00313D23">
        <w:t>межпоселенческих</w:t>
      </w:r>
      <w:proofErr w:type="spellEnd"/>
      <w:r w:rsidRPr="00313D23">
        <w:t xml:space="preserve"> библиотек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2760"/>
        <w:gridCol w:w="3120"/>
      </w:tblGrid>
      <w:tr w:rsidR="00B91406" w:rsidRPr="00313D23" w:rsidTr="006A0CA1">
        <w:trPr>
          <w:trHeight w:val="400"/>
          <w:tblCellSpacing w:w="5" w:type="nil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lastRenderedPageBreak/>
              <w:t xml:space="preserve">Группы по оплате труда  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руководителей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Среднегодовое число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читателей (тыс. чел.)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Среднегодовое количество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книговыдач (тыс. экз.)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5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100    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II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3 до 5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50 до 100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III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2 до 3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30 до 50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IV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1 до 2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От 10 до 30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Не </w:t>
            </w:r>
            <w:proofErr w:type="gramStart"/>
            <w:r w:rsidRPr="00313D23">
              <w:t>отнесенные</w:t>
            </w:r>
            <w:proofErr w:type="gramEnd"/>
            <w:r w:rsidRPr="00313D23">
              <w:t xml:space="preserve"> к группам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1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10               </w:t>
            </w:r>
          </w:p>
        </w:tc>
      </w:tr>
    </w:tbl>
    <w:p w:rsidR="00B91406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3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3"/>
      </w:pPr>
      <w:r w:rsidRPr="00313D23">
        <w:t>2. Порядок отнесения общедоступных библиотек к группам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по оплате труда руководителей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2.1. Группы по оплате труда руководителей общедоступных библиотек (библиотек-филиалов) устанавливаются по показателям их работы за год (</w:t>
      </w:r>
      <w:hyperlink r:id="rId5" w:history="1">
        <w:r w:rsidRPr="00313D23">
          <w:t>форма N 6-НК</w:t>
        </w:r>
      </w:hyperlink>
      <w:r w:rsidRPr="00313D23">
        <w:t xml:space="preserve"> федерального государственного статистического наблюдения).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При высоких (низких) качественных показателях творческо-просветительской деятельности, библиотека может быть отнесена  </w:t>
      </w:r>
      <w:r w:rsidRPr="00313D23">
        <w:t>на одну группу выше</w:t>
      </w:r>
      <w:r>
        <w:t xml:space="preserve"> (ниже)</w:t>
      </w:r>
      <w:r w:rsidRPr="00313D23">
        <w:t xml:space="preserve"> по сравнению с установленной по объемным показателям группой.</w:t>
      </w:r>
      <w:r>
        <w:t xml:space="preserve">  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2.</w:t>
      </w:r>
      <w:r>
        <w:t>3</w:t>
      </w:r>
      <w:r w:rsidRPr="00313D23">
        <w:t>. Отнесение центральных библиотек муниципального района (</w:t>
      </w:r>
      <w:proofErr w:type="spellStart"/>
      <w:r w:rsidRPr="00313D23">
        <w:t>межпоселенческих</w:t>
      </w:r>
      <w:proofErr w:type="spellEnd"/>
      <w:r w:rsidRPr="00313D23">
        <w:t xml:space="preserve"> библиотек), поселения, в том числе опорных библиотек, являющихся универсальными общедоступными библиотеками и выполняющих возложенные на них функции координационного и научно-методического центра, межбиблиотечного абонемента для общедоступных библиотек соответствующего уровня, осуществляется на одну группу выше по сравнению с установленной по объемным показателям группой.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2"/>
      </w:pPr>
      <w:r w:rsidRPr="00313D23">
        <w:t xml:space="preserve">Раздел 3. </w:t>
      </w:r>
      <w:proofErr w:type="gramStart"/>
      <w:r w:rsidRPr="00313D23">
        <w:t>Муниципальные учреждения исполнительского</w:t>
      </w:r>
      <w:proofErr w:type="gramEnd"/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proofErr w:type="gramStart"/>
      <w:r w:rsidRPr="00313D23">
        <w:t>искусства (театры, концертные залы, концертные организации,</w:t>
      </w:r>
      <w:proofErr w:type="gramEnd"/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музыкальные и танцевальные коллективы и т.п.)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outlineLvl w:val="3"/>
      </w:pPr>
      <w:r w:rsidRPr="00313D23">
        <w:t>1. Объемные показатели отнесения к группам</w:t>
      </w:r>
    </w:p>
    <w:p w:rsidR="00B91406" w:rsidRPr="00313D23" w:rsidRDefault="00B91406" w:rsidP="00B91406">
      <w:pPr>
        <w:widowControl w:val="0"/>
        <w:tabs>
          <w:tab w:val="left" w:pos="4536"/>
        </w:tabs>
        <w:autoSpaceDE w:val="0"/>
        <w:autoSpaceDN w:val="0"/>
        <w:adjustRightInd w:val="0"/>
        <w:jc w:val="center"/>
      </w:pPr>
      <w:r w:rsidRPr="00313D23">
        <w:t>по оплате труда руководителей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1.1. Муниципальные театры относятся к группам по оплате труда руководителей по следующим показателям: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right"/>
        <w:outlineLvl w:val="4"/>
      </w:pPr>
      <w:r w:rsidRPr="00313D23">
        <w:t>Таблица 5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Группы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по оплате труда руководителей муниципальных театров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80"/>
        <w:gridCol w:w="2280"/>
        <w:gridCol w:w="5280"/>
      </w:tblGrid>
      <w:tr w:rsidR="00B91406" w:rsidRPr="00313D23" w:rsidTr="006A0CA1">
        <w:trPr>
          <w:trHeight w:val="8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Группа </w:t>
            </w:r>
            <w:proofErr w:type="gramStart"/>
            <w:r w:rsidRPr="00313D23">
              <w:t>по</w:t>
            </w:r>
            <w:proofErr w:type="gramEnd"/>
            <w:r w:rsidRPr="00313D23">
              <w:t xml:space="preserve"> 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оплате труда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Число </w:t>
            </w:r>
            <w:proofErr w:type="gramStart"/>
            <w:r w:rsidRPr="00313D23">
              <w:t>проведенных</w:t>
            </w:r>
            <w:proofErr w:type="gramEnd"/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мероприятий в год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(единиц)        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Соотношение числа зрителей, посетивших  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спектакли (мероприятия) театра за год   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313D23">
              <w:t xml:space="preserve">к вместимости зрительного зала (основного </w:t>
            </w:r>
            <w:proofErr w:type="gramEnd"/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+ </w:t>
            </w:r>
            <w:proofErr w:type="gramStart"/>
            <w:r w:rsidRPr="00313D23">
              <w:t>дополнительного</w:t>
            </w:r>
            <w:proofErr w:type="gramEnd"/>
            <w:r w:rsidRPr="00313D23">
              <w:t xml:space="preserve">) (чел./мест) 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50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50                       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II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50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50                                  </w:t>
            </w:r>
          </w:p>
        </w:tc>
      </w:tr>
    </w:tbl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1.2. Группы по оплате труда руководителей театров, концертных залов и других учреждений исполнительского искусства устанавливаются по показателям их работы за год (</w:t>
      </w:r>
      <w:hyperlink r:id="rId6" w:history="1">
        <w:r w:rsidRPr="00313D23">
          <w:t>форма N 9-НК</w:t>
        </w:r>
      </w:hyperlink>
      <w:r w:rsidRPr="00313D23">
        <w:t xml:space="preserve"> федерального государственного статистического наблюдения).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lastRenderedPageBreak/>
        <w:t>1.3. К проведенным мероприятиям относятся спектакли, концерты, творческие вечера и т.п. (</w:t>
      </w:r>
      <w:hyperlink r:id="rId7" w:history="1">
        <w:r w:rsidRPr="00313D23">
          <w:t>строка 06, графа 3</w:t>
        </w:r>
      </w:hyperlink>
      <w:r w:rsidRPr="00313D23">
        <w:t xml:space="preserve"> формы N 9-НК).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 xml:space="preserve">1.4. Соотношение числа зрителей, посетивших спектакли (мероприятия) театра за год, к вместимости зрительного зала рассчитывается как отношение числа зрителей </w:t>
      </w:r>
      <w:hyperlink r:id="rId8" w:history="1">
        <w:r w:rsidRPr="00313D23">
          <w:t>(строка 06, графа 5)</w:t>
        </w:r>
      </w:hyperlink>
      <w:r w:rsidRPr="00313D23">
        <w:t xml:space="preserve"> к вместимости зрительного зала (площадки) (</w:t>
      </w:r>
      <w:hyperlink r:id="rId9" w:history="1">
        <w:r w:rsidRPr="00313D23">
          <w:t>строка 01, графа 12</w:t>
        </w:r>
      </w:hyperlink>
      <w:r w:rsidRPr="00313D23">
        <w:t xml:space="preserve"> + </w:t>
      </w:r>
      <w:hyperlink r:id="rId10" w:history="1">
        <w:r w:rsidRPr="00313D23">
          <w:t>графа 13</w:t>
        </w:r>
      </w:hyperlink>
      <w:r w:rsidRPr="00313D23">
        <w:t>).</w:t>
      </w:r>
    </w:p>
    <w:p w:rsidR="00B91406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1.5. Если у театра отсутствует сценическая площадка, то группа по оплате труда руководителей может определяться только по показателю "Число проведенных мероприятий в год".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  <w:outlineLvl w:val="3"/>
      </w:pPr>
      <w:r w:rsidRPr="00313D23">
        <w:t>2. Муниципальные концертные организации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и самостоятельные коллективы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2.1. Муниципальные концертные организации, музыкальные и танцевальные коллективы относятся к группам по оплате труда руководителей по следующим показателям:</w:t>
      </w:r>
    </w:p>
    <w:p w:rsidR="00B91406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right"/>
        <w:outlineLvl w:val="4"/>
      </w:pPr>
      <w:r w:rsidRPr="00313D23">
        <w:t>Таблица 6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Группы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по оплате труда руководителей муниципальных концертных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center"/>
      </w:pPr>
      <w:r w:rsidRPr="00313D23">
        <w:t>организаций, музыкальных и танцевальных коллективов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600"/>
        <w:gridCol w:w="3720"/>
      </w:tblGrid>
      <w:tr w:rsidR="00B91406" w:rsidRPr="00313D23" w:rsidTr="006A0CA1">
        <w:trPr>
          <w:trHeight w:val="600"/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Группа </w:t>
            </w:r>
            <w:proofErr w:type="gramStart"/>
            <w:r w:rsidRPr="00313D23">
              <w:t>по</w:t>
            </w:r>
            <w:proofErr w:type="gramEnd"/>
            <w:r w:rsidRPr="00313D23">
              <w:t xml:space="preserve">   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оплате труда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Число проведенных концертов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(мероприятий) в год (единиц)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Число зрителей, посетивших   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>концерты (мероприятия) за год</w:t>
            </w:r>
          </w:p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(тыс. чел.)       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60 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Свыше 20                     </w:t>
            </w:r>
          </w:p>
        </w:tc>
      </w:tr>
      <w:tr w:rsidR="00B91406" w:rsidRPr="00313D23" w:rsidTr="006A0CA1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II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60 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1406" w:rsidRPr="00313D23" w:rsidRDefault="00B91406" w:rsidP="006A0CA1">
            <w:pPr>
              <w:widowControl w:val="0"/>
              <w:autoSpaceDE w:val="0"/>
              <w:autoSpaceDN w:val="0"/>
              <w:adjustRightInd w:val="0"/>
            </w:pPr>
            <w:r w:rsidRPr="00313D23">
              <w:t xml:space="preserve">Менее 20                     </w:t>
            </w:r>
          </w:p>
        </w:tc>
      </w:tr>
    </w:tbl>
    <w:p w:rsidR="00B91406" w:rsidRPr="00313D23" w:rsidRDefault="00B91406" w:rsidP="00B91406">
      <w:pPr>
        <w:widowControl w:val="0"/>
        <w:autoSpaceDE w:val="0"/>
        <w:autoSpaceDN w:val="0"/>
        <w:adjustRightInd w:val="0"/>
        <w:jc w:val="both"/>
      </w:pP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>2.2. Группы по оплате труда руководителей музыкальных и танцевальных коллективов, концертных организаций устанавливаются по показателям их работы за год (</w:t>
      </w:r>
      <w:hyperlink r:id="rId11" w:history="1">
        <w:r w:rsidRPr="00313D23">
          <w:t>форма N 12-НК</w:t>
        </w:r>
      </w:hyperlink>
      <w:r w:rsidRPr="00313D23">
        <w:t xml:space="preserve"> федерального государственного статистического наблюдения).</w:t>
      </w:r>
    </w:p>
    <w:p w:rsidR="00B91406" w:rsidRPr="00313D23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 xml:space="preserve">2.3. Число проведенных концертов (мероприятий) - </w:t>
      </w:r>
      <w:hyperlink r:id="rId12" w:history="1">
        <w:r w:rsidRPr="00313D23">
          <w:t>строка 06, графа 3</w:t>
        </w:r>
      </w:hyperlink>
      <w:r w:rsidRPr="00313D23">
        <w:t xml:space="preserve"> формы N 12-НК за последний отчетный год.</w:t>
      </w:r>
    </w:p>
    <w:p w:rsidR="00B91406" w:rsidRPr="00845C6C" w:rsidRDefault="00B91406" w:rsidP="00B91406">
      <w:pPr>
        <w:widowControl w:val="0"/>
        <w:autoSpaceDE w:val="0"/>
        <w:autoSpaceDN w:val="0"/>
        <w:adjustRightInd w:val="0"/>
        <w:ind w:firstLine="540"/>
        <w:jc w:val="both"/>
      </w:pPr>
      <w:r w:rsidRPr="00313D23">
        <w:t xml:space="preserve">2.4. Число зрителей, посетивших концерты (мероприятия), - </w:t>
      </w:r>
      <w:hyperlink r:id="rId13" w:history="1">
        <w:r w:rsidRPr="00313D23">
          <w:t>строка 06, графа 5</w:t>
        </w:r>
      </w:hyperlink>
      <w:r w:rsidRPr="00313D23">
        <w:t xml:space="preserve"> формы</w:t>
      </w:r>
      <w:r w:rsidRPr="00845C6C">
        <w:t xml:space="preserve"> N 12-НК за последний отчетный год.</w:t>
      </w:r>
    </w:p>
    <w:p w:rsidR="00435628" w:rsidRDefault="00435628" w:rsidP="0043562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3B3B3B"/>
        </w:rPr>
      </w:pPr>
    </w:p>
    <w:p w:rsidR="00435628" w:rsidRDefault="00435628" w:rsidP="00435628">
      <w:pPr>
        <w:tabs>
          <w:tab w:val="left" w:pos="3268"/>
        </w:tabs>
        <w:ind w:left="5640"/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35628" w:rsidRDefault="00435628" w:rsidP="0043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20FC" w:rsidRDefault="00B91406">
      <w:bookmarkStart w:id="4" w:name="_GoBack"/>
      <w:bookmarkEnd w:id="4"/>
    </w:p>
    <w:sectPr w:rsidR="00D220FC" w:rsidSect="00FD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5A4"/>
    <w:multiLevelType w:val="multilevel"/>
    <w:tmpl w:val="FF2A7C2A"/>
    <w:lvl w:ilvl="0">
      <w:start w:val="1"/>
      <w:numFmt w:val="decimal"/>
      <w:lvlText w:val="%1."/>
      <w:lvlJc w:val="left"/>
      <w:pPr>
        <w:ind w:left="1155" w:hanging="1155"/>
      </w:pPr>
    </w:lvl>
    <w:lvl w:ilvl="1">
      <w:start w:val="1"/>
      <w:numFmt w:val="decimal"/>
      <w:lvlText w:val="%1.%2."/>
      <w:lvlJc w:val="left"/>
      <w:pPr>
        <w:ind w:left="1695" w:hanging="1155"/>
      </w:pPr>
    </w:lvl>
    <w:lvl w:ilvl="2">
      <w:start w:val="1"/>
      <w:numFmt w:val="decimal"/>
      <w:lvlText w:val="%1.%2.%3."/>
      <w:lvlJc w:val="left"/>
      <w:pPr>
        <w:ind w:left="2235" w:hanging="1155"/>
      </w:pPr>
    </w:lvl>
    <w:lvl w:ilvl="3">
      <w:start w:val="1"/>
      <w:numFmt w:val="decimal"/>
      <w:lvlText w:val="%1.%2.%3.%4."/>
      <w:lvlJc w:val="left"/>
      <w:pPr>
        <w:ind w:left="2775" w:hanging="1155"/>
      </w:pPr>
    </w:lvl>
    <w:lvl w:ilvl="4">
      <w:start w:val="1"/>
      <w:numFmt w:val="decimal"/>
      <w:lvlText w:val="%1.%2.%3.%4.%5."/>
      <w:lvlJc w:val="left"/>
      <w:pPr>
        <w:ind w:left="3315" w:hanging="1155"/>
      </w:pPr>
    </w:lvl>
    <w:lvl w:ilvl="5">
      <w:start w:val="1"/>
      <w:numFmt w:val="decimal"/>
      <w:lvlText w:val="%1.%2.%3.%4.%5.%6."/>
      <w:lvlJc w:val="left"/>
      <w:pPr>
        <w:ind w:left="3855" w:hanging="1155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040"/>
    <w:rsid w:val="002F3040"/>
    <w:rsid w:val="00435628"/>
    <w:rsid w:val="00AA1BAB"/>
    <w:rsid w:val="00B91406"/>
    <w:rsid w:val="00C27DEE"/>
    <w:rsid w:val="00D672AB"/>
    <w:rsid w:val="00FB578A"/>
    <w:rsid w:val="00FD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43562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6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semiHidden/>
    <w:rsid w:val="00435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35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56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435628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4356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35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4356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3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3562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43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nhideWhenUsed/>
    <w:rsid w:val="00435628"/>
    <w:pPr>
      <w:ind w:left="-142" w:right="-143"/>
    </w:pPr>
  </w:style>
  <w:style w:type="paragraph" w:styleId="ab">
    <w:name w:val="Balloon Text"/>
    <w:basedOn w:val="a"/>
    <w:link w:val="ac"/>
    <w:semiHidden/>
    <w:unhideWhenUsed/>
    <w:rsid w:val="004356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562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35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"/>
    <w:basedOn w:val="a"/>
    <w:rsid w:val="004356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435628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5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5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35628"/>
    <w:pPr>
      <w:suppressAutoHyphens/>
      <w:jc w:val="center"/>
    </w:pPr>
    <w:rPr>
      <w:lang w:eastAsia="ar-SA"/>
    </w:rPr>
  </w:style>
  <w:style w:type="table" w:styleId="af">
    <w:name w:val="Table Grid"/>
    <w:basedOn w:val="a1"/>
    <w:rsid w:val="004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43562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3562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6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435628"/>
    <w:pPr>
      <w:keepNext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6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semiHidden/>
    <w:rsid w:val="00435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35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56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435628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43562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35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4356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43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43562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435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nhideWhenUsed/>
    <w:rsid w:val="00435628"/>
    <w:pPr>
      <w:ind w:left="-142" w:right="-143"/>
    </w:pPr>
  </w:style>
  <w:style w:type="paragraph" w:styleId="ab">
    <w:name w:val="Balloon Text"/>
    <w:basedOn w:val="a"/>
    <w:link w:val="ac"/>
    <w:semiHidden/>
    <w:unhideWhenUsed/>
    <w:rsid w:val="004356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562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435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"/>
    <w:basedOn w:val="a"/>
    <w:rsid w:val="004356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435628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35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5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35628"/>
    <w:pPr>
      <w:suppressAutoHyphens/>
      <w:jc w:val="center"/>
    </w:pPr>
    <w:rPr>
      <w:lang w:eastAsia="ar-SA"/>
    </w:rPr>
  </w:style>
  <w:style w:type="table" w:styleId="af">
    <w:name w:val="Table Grid"/>
    <w:basedOn w:val="a1"/>
    <w:rsid w:val="0043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43562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3562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6A5F297C6B9A8E75152A2913FABBF884491CC69D6E2E5B04C055EADD850FD0F18D18365F17468t0q9I" TargetMode="External"/><Relationship Id="rId13" Type="http://schemas.openxmlformats.org/officeDocument/2006/relationships/hyperlink" Target="consultantplus://offline/ref=3676A5F297C6B9A8E75152A2913FABBF884491CC69D6E2E5B04C055EADD850FD0F18D18365F17660t0q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76A5F297C6B9A8E75152A2913FABBF884491CC69D6E2E5B04C055EADD850FD0F18D18365F17468t0q9I" TargetMode="External"/><Relationship Id="rId12" Type="http://schemas.openxmlformats.org/officeDocument/2006/relationships/hyperlink" Target="consultantplus://offline/ref=3676A5F297C6B9A8E75152A2913FABBF884491CC69D6E2E5B04C055EADD850FD0F18D18365F17660t0qA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76A5F297C6B9A8E75152A2913FABBF884491CC69D6E2E5B04C055EADD850FD0F18D18365F17465t0qCI" TargetMode="External"/><Relationship Id="rId11" Type="http://schemas.openxmlformats.org/officeDocument/2006/relationships/hyperlink" Target="consultantplus://offline/ref=3676A5F297C6B9A8E75152A2913FABBF884491CC69D6E2E5B04C055EADD850FD0F18D18365F17567t0q8I" TargetMode="External"/><Relationship Id="rId5" Type="http://schemas.openxmlformats.org/officeDocument/2006/relationships/hyperlink" Target="consultantplus://offline/ref=3676A5F297C6B9A8E75152A2913FABBF884491CC69D6E2E5B04C055EADD850FD0F18D18365F07463t0q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76A5F297C6B9A8E75152A2913FABBF884491CC69D6E2E5B04C055EADD850FD0F18D18365F17467t0q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76A5F297C6B9A8E75152A2913FABBF884491CC69D6E2E5B04C055EADD850FD0F18D18365F17467t0q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4755</Words>
  <Characters>27107</Characters>
  <Application>Microsoft Office Word</Application>
  <DocSecurity>0</DocSecurity>
  <Lines>225</Lines>
  <Paragraphs>63</Paragraphs>
  <ScaleCrop>false</ScaleCrop>
  <Company>Krokoz™</Company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г</cp:lastModifiedBy>
  <cp:revision>5</cp:revision>
  <dcterms:created xsi:type="dcterms:W3CDTF">2014-05-05T05:20:00Z</dcterms:created>
  <dcterms:modified xsi:type="dcterms:W3CDTF">2014-05-05T11:07:00Z</dcterms:modified>
</cp:coreProperties>
</file>