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4E" w:rsidRDefault="00FC604E" w:rsidP="004C2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04E" w:rsidRPr="00FC604E" w:rsidRDefault="00FC604E" w:rsidP="00FD45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0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C60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C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FD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ПРОЕКТ</w:t>
      </w:r>
    </w:p>
    <w:p w:rsidR="00FC604E" w:rsidRPr="00FC604E" w:rsidRDefault="00FC604E" w:rsidP="00FC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604E" w:rsidRPr="00FC604E" w:rsidRDefault="00FC604E" w:rsidP="00FC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6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FC604E" w:rsidRPr="00FC604E" w:rsidRDefault="00FC604E" w:rsidP="00FC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6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Воскресенского муниципального района</w:t>
      </w:r>
    </w:p>
    <w:p w:rsidR="00FC604E" w:rsidRPr="00FD4594" w:rsidRDefault="00FC604E" w:rsidP="00FD4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6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FC604E" w:rsidRPr="00FC604E" w:rsidRDefault="00FC604E" w:rsidP="00F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04E" w:rsidRPr="00FC604E" w:rsidRDefault="00FC604E" w:rsidP="00FC60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proofErr w:type="gramStart"/>
      <w:r w:rsidRPr="00FC604E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</w:t>
      </w:r>
      <w:proofErr w:type="gramEnd"/>
      <w:r w:rsidRPr="00FC604E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 xml:space="preserve"> О С Т А Н О В Л Е Н И Е</w:t>
      </w:r>
    </w:p>
    <w:p w:rsidR="00FC604E" w:rsidRPr="00FC604E" w:rsidRDefault="00FC604E" w:rsidP="00FC604E">
      <w:pPr>
        <w:tabs>
          <w:tab w:val="left" w:pos="27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</w:t>
      </w:r>
      <w:r w:rsidR="002470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______________№_________________</w:t>
      </w:r>
    </w:p>
    <w:p w:rsidR="00FC604E" w:rsidRPr="00FC604E" w:rsidRDefault="00FC604E" w:rsidP="00FC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4E" w:rsidRDefault="000F4957" w:rsidP="00E50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  <w:r w:rsidR="00C320A0" w:rsidRPr="00E5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«Сохранение и развитие культуры Воскресенского муниципального района на 2014-2018 годы</w:t>
      </w:r>
      <w:r w:rsidR="00247005" w:rsidRPr="00E5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50927" w:rsidRPr="00E5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постановлением администрации Воскресенского муниципального района Московской области от 13.03.2015 № 663 </w:t>
      </w:r>
    </w:p>
    <w:p w:rsidR="00E95F58" w:rsidRPr="00E50927" w:rsidRDefault="00E95F58" w:rsidP="00E50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04E" w:rsidRPr="00FC604E" w:rsidRDefault="00FC604E" w:rsidP="00FC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E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Федеральным законом от 06.10.2003 № 131 – ФЗ «Об общих принципах организации местно</w:t>
      </w:r>
      <w:r w:rsidR="00CE05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в Российской Ф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едерации», Уставом Воскресенского муниципального района Моск</w:t>
      </w:r>
      <w:r w:rsidR="00CE0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 области, постановлением а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Воскресенского муниципального района Московской области от 28.08.2014  № 2114 «О</w:t>
      </w:r>
      <w:r w:rsidR="00CE055A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реализации муниципальных программ Воскресенского муниципального района»</w:t>
      </w:r>
      <w:r w:rsidR="00F1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изменением объемов финансирования мероприятий программы</w:t>
      </w:r>
      <w:proofErr w:type="gramEnd"/>
    </w:p>
    <w:p w:rsidR="00FC604E" w:rsidRPr="00FC604E" w:rsidRDefault="00FC604E" w:rsidP="00FC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4E" w:rsidRPr="00FC604E" w:rsidRDefault="00FC604E" w:rsidP="00FD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FD4594" w:rsidRDefault="00FC604E" w:rsidP="008F4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D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</w:t>
      </w:r>
      <w:r w:rsidR="0024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муниципальную программу</w:t>
      </w:r>
      <w:r w:rsid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«Сохранение и развитие культуры Воскресенского муниципального района на 2014- 2018 годы</w:t>
      </w:r>
      <w:r w:rsidRP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19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Воскресенского муниципального района Московской области от 13.03.2015 № 663</w:t>
      </w:r>
      <w:r w:rsidR="0084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</w:t>
      </w:r>
      <w:r w:rsidR="00847D7E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культуры Воскресенского муниципального района на 2014- 2018 годы</w:t>
      </w:r>
      <w:r w:rsidR="00847D7E" w:rsidRP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D19BA" w:rsidRDefault="00BD19BA" w:rsidP="008F4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84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8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4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1 к настоящему постановлению; </w:t>
      </w:r>
    </w:p>
    <w:p w:rsidR="00920FE0" w:rsidRDefault="00920FE0" w:rsidP="008F4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50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раздела 7 «Планируемые результаты реализации Программы» текстовой части Паспорта муниципальной программы исключить из текста слова «(57 979,3 рублей)»;</w:t>
      </w:r>
    </w:p>
    <w:p w:rsidR="00847D7E" w:rsidRDefault="00507594" w:rsidP="00396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84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1C7" w:rsidRPr="00396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9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№ 1 к муниципальной программе «Перечень мероприятий муниципальной программы «Сохранение и  </w:t>
      </w:r>
      <w:r w:rsidR="003961C7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Воскресенского муниципального района на 2014- 2018 годы</w:t>
      </w:r>
      <w:r w:rsidR="003961C7" w:rsidRP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новой редакции согласно Приложению 2 к настоящему постановлению;</w:t>
      </w:r>
    </w:p>
    <w:p w:rsidR="00066A1C" w:rsidRDefault="00507594" w:rsidP="00396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06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A1C" w:rsidRPr="00396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06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№ 2 к муниципальной программе «Ожидаемые результаты муниципальной Программы Воскресенского муниципального района  «Сохранение и  </w:t>
      </w:r>
      <w:r w:rsidR="00066A1C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Воскресенского муниципального района на </w:t>
      </w:r>
      <w:r w:rsidR="00066A1C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2014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A1C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- 2018 годы</w:t>
      </w:r>
      <w:r w:rsidR="00066A1C" w:rsidRP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новой редакции согласно Приложению 3 к настоящему постановлению;</w:t>
      </w:r>
    </w:p>
    <w:p w:rsidR="002B3D1F" w:rsidRDefault="00507594" w:rsidP="002B3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D1F" w:rsidRPr="00396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№ 4  к муниципальной программе Паспорт Подпрограммы 1  изложить в новой редакции согласно Приложению 4 к настоящему постановлению;</w:t>
      </w:r>
    </w:p>
    <w:p w:rsidR="002B3D1F" w:rsidRDefault="00507594" w:rsidP="00396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="0097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Подпрограмме 1 «Перечень мероприятий Подпрограммы 1 «Развитие библиотечного дела» изложить в новой редакции согласно Приложению 5 к настоящему постановлению;</w:t>
      </w:r>
    </w:p>
    <w:p w:rsidR="00973A52" w:rsidRDefault="00507594" w:rsidP="00396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97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к Подпрограмме 1 «Ожидаемые результаты реализации Подпрограммы 1 «Развитие библиотечного дела» изложить в новой редакции согласно Приложению 6 к настоящему постановлению;</w:t>
      </w:r>
    </w:p>
    <w:p w:rsidR="00973A52" w:rsidRDefault="00507594" w:rsidP="00973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97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A52" w:rsidRPr="00396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73A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№ 5  к муниципальной программе Паспорт Подпрограммы 2  изложить в новой редакции согласно Приложению 7 к настоящему постановлению;</w:t>
      </w:r>
    </w:p>
    <w:p w:rsidR="00973A52" w:rsidRDefault="00507594" w:rsidP="00973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973A52" w:rsidRPr="0097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Подпрограмме 2 «Перечень мероприятий Подпрограммы 2 «Развитие культурно-досуговой и театрально концертной деятельности в Воскресенском муниципальном районе»» изложить в новой редакции согласно Приложению 8 к настоящему постановлению;</w:t>
      </w:r>
    </w:p>
    <w:p w:rsidR="00973A52" w:rsidRDefault="00507594" w:rsidP="00973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97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2 к Подпрограмме 2 «Ожидаемые результаты реализации Подпрограммы 2 «</w:t>
      </w:r>
      <w:r w:rsidR="001D7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культурно-досуговой и театрально концертной деятельности в Воскресенском муниципальном районе</w:t>
      </w:r>
      <w:r w:rsidR="00973A5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</w:t>
      </w:r>
      <w:r w:rsidR="001D7E7B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 9</w:t>
      </w:r>
      <w:r w:rsidR="0097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973A52" w:rsidRPr="00C320A0" w:rsidRDefault="00507594" w:rsidP="001D7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1D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к Подпрограмме 3 «Ожидаемые результаты реализации Подпрограммы  «Укрепление материально – технической базы муниципальных учреждений в сфере культуры» изложить в новой редакции согласно Приложению 10 к настоящему постановлению;</w:t>
      </w:r>
    </w:p>
    <w:p w:rsidR="00CE055A" w:rsidRDefault="00CE055A" w:rsidP="00FD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Воскресенской районной газете «Наше слово»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Воскресенского муниципального района Московской области.</w:t>
      </w:r>
    </w:p>
    <w:p w:rsidR="00FC604E" w:rsidRPr="00FC604E" w:rsidRDefault="001D7E7B" w:rsidP="00CE0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604E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C604E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C604E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Воскресенского муниципального района  Севостьянову О.В.</w:t>
      </w:r>
    </w:p>
    <w:p w:rsidR="00FC604E" w:rsidRPr="00FC604E" w:rsidRDefault="00FC604E" w:rsidP="00FC60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4E" w:rsidRPr="00FC604E" w:rsidRDefault="00FC604E" w:rsidP="00FC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FC604E" w:rsidRDefault="00FC604E" w:rsidP="00FC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 муниципального района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Г.Н. Пестов</w:t>
      </w:r>
    </w:p>
    <w:p w:rsidR="00847D7E" w:rsidRDefault="00847D7E" w:rsidP="001D7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1D7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0A5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5F58" w:rsidRDefault="00E95F58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D7E" w:rsidRDefault="00847D7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6894" w:rsidRPr="003211DC" w:rsidRDefault="00D924A9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47D7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71A" w:rsidRPr="003211DC" w:rsidRDefault="006B271A" w:rsidP="006B27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 w:rsidR="003647A7">
        <w:rPr>
          <w:rFonts w:ascii="Times New Roman" w:hAnsi="Times New Roman" w:cs="Times New Roman"/>
          <w:sz w:val="24"/>
          <w:szCs w:val="24"/>
        </w:rPr>
        <w:t>ению а</w:t>
      </w:r>
      <w:r w:rsidR="00CE055A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3647A7" w:rsidRDefault="006B271A" w:rsidP="00364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211DC" w:rsidRPr="003211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211DC">
        <w:rPr>
          <w:rFonts w:ascii="Times New Roman" w:hAnsi="Times New Roman" w:cs="Times New Roman"/>
          <w:sz w:val="24"/>
          <w:szCs w:val="24"/>
        </w:rPr>
        <w:t>Воскресенского муниципаль</w:t>
      </w:r>
      <w:r w:rsidR="003647A7"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6B271A" w:rsidRPr="003211DC" w:rsidRDefault="003647A7" w:rsidP="00364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B271A" w:rsidRPr="003211DC" w:rsidRDefault="006B271A" w:rsidP="006B27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</w:t>
      </w:r>
      <w:r w:rsidR="003211DC" w:rsidRPr="003211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211DC">
        <w:rPr>
          <w:rFonts w:ascii="Times New Roman" w:hAnsi="Times New Roman" w:cs="Times New Roman"/>
          <w:sz w:val="24"/>
          <w:szCs w:val="24"/>
        </w:rPr>
        <w:t xml:space="preserve"> №</w:t>
      </w:r>
      <w:r w:rsidR="003211DC" w:rsidRPr="003211D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B271A" w:rsidRPr="003211DC" w:rsidRDefault="006B271A" w:rsidP="006B27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71A" w:rsidRPr="003211DC" w:rsidRDefault="003211DC" w:rsidP="006B2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6B271A" w:rsidRPr="003211DC" w:rsidRDefault="006B271A" w:rsidP="006B2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«Сохранение и развитие культуры Воскресенского муниципального района на 2014-2018 годы»</w:t>
      </w:r>
    </w:p>
    <w:p w:rsidR="003211DC" w:rsidRPr="0058372D" w:rsidRDefault="000A3004" w:rsidP="00D924A9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72D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6B271A" w:rsidRPr="003211DC" w:rsidRDefault="006B271A" w:rsidP="006B2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4"/>
        <w:gridCol w:w="1289"/>
        <w:gridCol w:w="1090"/>
        <w:gridCol w:w="1346"/>
        <w:gridCol w:w="1362"/>
        <w:gridCol w:w="1301"/>
        <w:gridCol w:w="1805"/>
      </w:tblGrid>
      <w:tr w:rsidR="006B271A" w:rsidRPr="003C60CA" w:rsidTr="003C60CA">
        <w:trPr>
          <w:trHeight w:val="917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культуры Воскресенского муниципального района на 2014 - 2018 годы» (далее – Программа)</w:t>
            </w:r>
          </w:p>
        </w:tc>
      </w:tr>
      <w:tr w:rsidR="006B271A" w:rsidRPr="003C60CA" w:rsidTr="003C60CA">
        <w:trPr>
          <w:trHeight w:val="973"/>
        </w:trPr>
        <w:tc>
          <w:tcPr>
            <w:tcW w:w="1937" w:type="dxa"/>
            <w:vMerge w:val="restart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доступности населения Воскресенского муниципального района Московской области к культурным ценностям и удовлетворение 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>культурных потребностей граждан</w:t>
            </w:r>
          </w:p>
        </w:tc>
      </w:tr>
      <w:tr w:rsidR="006B271A" w:rsidRPr="003C60CA" w:rsidTr="003C60CA">
        <w:trPr>
          <w:trHeight w:val="547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услуг в сфере культуры в Воскресенском муниципа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>льном районе Московской области</w:t>
            </w:r>
          </w:p>
        </w:tc>
      </w:tr>
      <w:tr w:rsidR="00973511" w:rsidRPr="003C60CA" w:rsidTr="003C60CA">
        <w:trPr>
          <w:trHeight w:val="710"/>
        </w:trPr>
        <w:tc>
          <w:tcPr>
            <w:tcW w:w="1937" w:type="dxa"/>
            <w:vMerge w:val="restart"/>
            <w:hideMark/>
          </w:tcPr>
          <w:p w:rsidR="00973511" w:rsidRPr="003C60CA" w:rsidRDefault="00973511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200" w:type="dxa"/>
            <w:gridSpan w:val="6"/>
            <w:hideMark/>
          </w:tcPr>
          <w:p w:rsidR="00973511" w:rsidRPr="003C60CA" w:rsidRDefault="00973511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услуг в организации информационного, библи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>отечного обслуживания населения</w:t>
            </w:r>
          </w:p>
        </w:tc>
      </w:tr>
      <w:tr w:rsidR="005A749B" w:rsidRPr="003C60CA" w:rsidTr="003C60CA">
        <w:trPr>
          <w:trHeight w:val="375"/>
        </w:trPr>
        <w:tc>
          <w:tcPr>
            <w:tcW w:w="1937" w:type="dxa"/>
            <w:vMerge/>
            <w:hideMark/>
          </w:tcPr>
          <w:p w:rsidR="005A749B" w:rsidRPr="003C60CA" w:rsidRDefault="005A749B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5A749B" w:rsidRPr="003C60CA" w:rsidRDefault="00973511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49B" w:rsidRPr="003C60CA">
              <w:rPr>
                <w:rFonts w:ascii="Times New Roman" w:hAnsi="Times New Roman" w:cs="Times New Roman"/>
                <w:sz w:val="24"/>
                <w:szCs w:val="24"/>
              </w:rPr>
              <w:t>. Повышение качества услуг культурно-досугового и театрально кон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>цертного обслуживания населения</w:t>
            </w:r>
          </w:p>
        </w:tc>
      </w:tr>
      <w:tr w:rsidR="005A749B" w:rsidRPr="003C60CA" w:rsidTr="003C60CA">
        <w:trPr>
          <w:trHeight w:val="780"/>
        </w:trPr>
        <w:tc>
          <w:tcPr>
            <w:tcW w:w="1937" w:type="dxa"/>
            <w:vMerge/>
            <w:hideMark/>
          </w:tcPr>
          <w:p w:rsidR="005A749B" w:rsidRPr="003C60CA" w:rsidRDefault="005A749B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5A749B" w:rsidRPr="003C60CA" w:rsidRDefault="00973511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FFC" w:rsidRPr="003C60CA">
              <w:rPr>
                <w:rFonts w:ascii="Times New Roman" w:hAnsi="Times New Roman" w:cs="Times New Roman"/>
                <w:sz w:val="24"/>
                <w:szCs w:val="24"/>
              </w:rPr>
              <w:t>. Укрепление</w:t>
            </w:r>
            <w:r w:rsidR="005A749B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учреждений культуры путем проведения ремонтов и материа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>льно-технического переоснащения</w:t>
            </w:r>
          </w:p>
        </w:tc>
      </w:tr>
      <w:tr w:rsidR="005A749B" w:rsidRPr="003C60CA" w:rsidTr="003C60CA">
        <w:trPr>
          <w:trHeight w:val="471"/>
        </w:trPr>
        <w:tc>
          <w:tcPr>
            <w:tcW w:w="1937" w:type="dxa"/>
            <w:vMerge/>
          </w:tcPr>
          <w:p w:rsidR="005A749B" w:rsidRPr="003C60CA" w:rsidRDefault="005A749B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</w:tcPr>
          <w:p w:rsidR="005A749B" w:rsidRPr="003C60CA" w:rsidRDefault="00973511" w:rsidP="0097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49B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7B1A" w:rsidRPr="003C60C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культуры</w:t>
            </w:r>
          </w:p>
        </w:tc>
      </w:tr>
      <w:tr w:rsidR="006B271A" w:rsidRPr="003C60CA" w:rsidTr="003C60CA">
        <w:trPr>
          <w:trHeight w:val="892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Воскресенского муниципального района Московской области О. В. Севостьянова</w:t>
            </w:r>
          </w:p>
        </w:tc>
      </w:tr>
      <w:tr w:rsidR="006B271A" w:rsidRPr="003C60CA" w:rsidTr="003C60CA">
        <w:trPr>
          <w:trHeight w:val="975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«Управление культуры администрации Воскресенского муниципального района Московской области» (далее </w:t>
            </w:r>
            <w:proofErr w:type="gramStart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правление культуры)</w:t>
            </w:r>
          </w:p>
        </w:tc>
      </w:tr>
      <w:tr w:rsidR="006B271A" w:rsidRPr="003C60CA" w:rsidTr="003C60CA">
        <w:trPr>
          <w:trHeight w:val="848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2014 - 2018 годы</w:t>
            </w:r>
          </w:p>
        </w:tc>
      </w:tr>
      <w:tr w:rsidR="005A749B" w:rsidRPr="003C60CA" w:rsidTr="003C60CA">
        <w:trPr>
          <w:trHeight w:val="407"/>
        </w:trPr>
        <w:tc>
          <w:tcPr>
            <w:tcW w:w="1937" w:type="dxa"/>
            <w:vMerge w:val="restart"/>
            <w:hideMark/>
          </w:tcPr>
          <w:p w:rsidR="005A749B" w:rsidRPr="003C60CA" w:rsidRDefault="005A749B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200" w:type="dxa"/>
            <w:gridSpan w:val="6"/>
            <w:hideMark/>
          </w:tcPr>
          <w:p w:rsidR="005A749B" w:rsidRPr="003C60CA" w:rsidRDefault="00D924A9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5A749B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библиотеч</w:t>
            </w:r>
            <w:r w:rsidR="006C658A" w:rsidRPr="003C60CA">
              <w:rPr>
                <w:rFonts w:ascii="Times New Roman" w:hAnsi="Times New Roman" w:cs="Times New Roman"/>
                <w:sz w:val="24"/>
                <w:szCs w:val="24"/>
              </w:rPr>
              <w:t>ного дела</w:t>
            </w:r>
            <w:r w:rsidR="005A749B" w:rsidRPr="003C60C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A749B" w:rsidRPr="003C60CA" w:rsidTr="003C60CA">
        <w:trPr>
          <w:trHeight w:val="697"/>
        </w:trPr>
        <w:tc>
          <w:tcPr>
            <w:tcW w:w="1937" w:type="dxa"/>
            <w:vMerge/>
            <w:hideMark/>
          </w:tcPr>
          <w:p w:rsidR="005A749B" w:rsidRPr="003C60CA" w:rsidRDefault="005A749B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5A749B" w:rsidRPr="003C60CA" w:rsidRDefault="00D924A9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="005A749B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культурно - досуговой  и театрально концертной  деятельности в Воскресенском муниципальном районе"</w:t>
            </w:r>
          </w:p>
        </w:tc>
      </w:tr>
      <w:tr w:rsidR="005A749B" w:rsidRPr="003C60CA" w:rsidTr="003C60CA">
        <w:trPr>
          <w:trHeight w:val="707"/>
        </w:trPr>
        <w:tc>
          <w:tcPr>
            <w:tcW w:w="1937" w:type="dxa"/>
            <w:vMerge/>
            <w:hideMark/>
          </w:tcPr>
          <w:p w:rsidR="005A749B" w:rsidRPr="003C60CA" w:rsidRDefault="005A749B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5A749B" w:rsidRPr="003C60CA" w:rsidRDefault="00D924A9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3 </w:t>
            </w:r>
            <w:r w:rsidR="005A749B" w:rsidRPr="003C60CA">
              <w:rPr>
                <w:rFonts w:ascii="Times New Roman" w:hAnsi="Times New Roman" w:cs="Times New Roman"/>
                <w:sz w:val="24"/>
                <w:szCs w:val="24"/>
              </w:rPr>
              <w:t>"Укрепление материально - технической базы муниципальных  учреждений  культуры "</w:t>
            </w:r>
          </w:p>
        </w:tc>
      </w:tr>
      <w:tr w:rsidR="005A749B" w:rsidRPr="003C60CA" w:rsidTr="003C60CA">
        <w:trPr>
          <w:trHeight w:val="707"/>
        </w:trPr>
        <w:tc>
          <w:tcPr>
            <w:tcW w:w="1937" w:type="dxa"/>
            <w:vMerge/>
          </w:tcPr>
          <w:p w:rsidR="005A749B" w:rsidRPr="003C60CA" w:rsidRDefault="005A749B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</w:tcPr>
          <w:p w:rsidR="005A749B" w:rsidRPr="003C60CA" w:rsidRDefault="005A749B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924A9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F52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658A" w:rsidRPr="003C60CA">
              <w:rPr>
                <w:rFonts w:ascii="Times New Roman" w:hAnsi="Times New Roman" w:cs="Times New Roman"/>
                <w:sz w:val="24"/>
                <w:szCs w:val="24"/>
              </w:rPr>
              <w:t>беспечение реализации Программы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B271A" w:rsidRPr="003C60CA" w:rsidTr="003C60CA">
        <w:trPr>
          <w:trHeight w:val="1125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 муниципальной программы</w:t>
            </w: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11DC" w:rsidRPr="003C60CA" w:rsidTr="003C60CA">
        <w:trPr>
          <w:trHeight w:val="375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0" w:type="dxa"/>
            <w:hideMark/>
          </w:tcPr>
          <w:p w:rsidR="006B271A" w:rsidRPr="003C60CA" w:rsidRDefault="006B271A" w:rsidP="003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91" w:type="dxa"/>
            <w:hideMark/>
          </w:tcPr>
          <w:p w:rsidR="006B271A" w:rsidRPr="003C60CA" w:rsidRDefault="006B271A" w:rsidP="003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347" w:type="dxa"/>
            <w:hideMark/>
          </w:tcPr>
          <w:p w:rsidR="006B271A" w:rsidRPr="003C60CA" w:rsidRDefault="006B271A" w:rsidP="003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363" w:type="dxa"/>
            <w:hideMark/>
          </w:tcPr>
          <w:p w:rsidR="006B271A" w:rsidRPr="003C60CA" w:rsidRDefault="006B271A" w:rsidP="003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302" w:type="dxa"/>
            <w:hideMark/>
          </w:tcPr>
          <w:p w:rsidR="006B271A" w:rsidRPr="003C60CA" w:rsidRDefault="006B271A" w:rsidP="003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807" w:type="dxa"/>
            <w:hideMark/>
          </w:tcPr>
          <w:p w:rsidR="006B271A" w:rsidRPr="003C60CA" w:rsidRDefault="006B271A" w:rsidP="003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3211DC" w:rsidRPr="003C60CA" w:rsidTr="003C60CA">
        <w:trPr>
          <w:trHeight w:val="375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90" w:type="dxa"/>
            <w:noWrap/>
          </w:tcPr>
          <w:p w:rsidR="006B271A" w:rsidRPr="003C60CA" w:rsidRDefault="00541DED" w:rsidP="003C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458 961,7</w:t>
            </w:r>
          </w:p>
        </w:tc>
        <w:tc>
          <w:tcPr>
            <w:tcW w:w="1091" w:type="dxa"/>
          </w:tcPr>
          <w:p w:rsidR="006B271A" w:rsidRPr="003C60CA" w:rsidRDefault="005C27AF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13 583,7</w:t>
            </w:r>
          </w:p>
        </w:tc>
        <w:tc>
          <w:tcPr>
            <w:tcW w:w="1347" w:type="dxa"/>
          </w:tcPr>
          <w:p w:rsidR="006B271A" w:rsidRPr="003C60CA" w:rsidRDefault="00541DED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147 375,6</w:t>
            </w:r>
          </w:p>
        </w:tc>
        <w:tc>
          <w:tcPr>
            <w:tcW w:w="1363" w:type="dxa"/>
          </w:tcPr>
          <w:p w:rsidR="006B271A" w:rsidRPr="003C60CA" w:rsidRDefault="00467251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98 838,6</w:t>
            </w:r>
          </w:p>
        </w:tc>
        <w:tc>
          <w:tcPr>
            <w:tcW w:w="1302" w:type="dxa"/>
            <w:noWrap/>
          </w:tcPr>
          <w:p w:rsidR="006B271A" w:rsidRPr="003C60CA" w:rsidRDefault="005C27AF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103 291,8</w:t>
            </w:r>
          </w:p>
        </w:tc>
        <w:tc>
          <w:tcPr>
            <w:tcW w:w="1807" w:type="dxa"/>
            <w:noWrap/>
          </w:tcPr>
          <w:p w:rsidR="006B271A" w:rsidRPr="003C60CA" w:rsidRDefault="00467251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95 827,0</w:t>
            </w:r>
          </w:p>
        </w:tc>
      </w:tr>
      <w:tr w:rsidR="006B271A" w:rsidRPr="003C60CA" w:rsidTr="003C60CA">
        <w:trPr>
          <w:trHeight w:val="630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Средства бюджета Воскресенского муниципального района</w:t>
            </w:r>
          </w:p>
        </w:tc>
        <w:tc>
          <w:tcPr>
            <w:tcW w:w="1290" w:type="dxa"/>
            <w:noWrap/>
          </w:tcPr>
          <w:p w:rsidR="006B271A" w:rsidRPr="003C60CA" w:rsidRDefault="00541DED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378 029,9</w:t>
            </w:r>
          </w:p>
        </w:tc>
        <w:tc>
          <w:tcPr>
            <w:tcW w:w="1091" w:type="dxa"/>
            <w:noWrap/>
          </w:tcPr>
          <w:p w:rsidR="006B271A" w:rsidRPr="003C60CA" w:rsidRDefault="005C27AF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4 152,6</w:t>
            </w:r>
          </w:p>
        </w:tc>
        <w:tc>
          <w:tcPr>
            <w:tcW w:w="1347" w:type="dxa"/>
            <w:noWrap/>
          </w:tcPr>
          <w:p w:rsidR="006B271A" w:rsidRPr="003C60CA" w:rsidRDefault="00541DED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93 052,9</w:t>
            </w:r>
          </w:p>
        </w:tc>
        <w:tc>
          <w:tcPr>
            <w:tcW w:w="1363" w:type="dxa"/>
            <w:noWrap/>
          </w:tcPr>
          <w:p w:rsidR="006B271A" w:rsidRPr="003C60CA" w:rsidRDefault="00467251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93 063,6</w:t>
            </w:r>
          </w:p>
        </w:tc>
        <w:tc>
          <w:tcPr>
            <w:tcW w:w="1302" w:type="dxa"/>
            <w:noWrap/>
          </w:tcPr>
          <w:p w:rsidR="006B271A" w:rsidRPr="003C60CA" w:rsidRDefault="005C27AF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97 516,8</w:t>
            </w:r>
          </w:p>
        </w:tc>
        <w:tc>
          <w:tcPr>
            <w:tcW w:w="1807" w:type="dxa"/>
            <w:noWrap/>
          </w:tcPr>
          <w:p w:rsidR="006B271A" w:rsidRPr="003C60CA" w:rsidRDefault="003B29BC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90 244,0</w:t>
            </w:r>
          </w:p>
        </w:tc>
      </w:tr>
      <w:tr w:rsidR="006B271A" w:rsidRPr="003C60CA" w:rsidTr="003C60CA">
        <w:trPr>
          <w:trHeight w:val="315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90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1A" w:rsidRPr="003C60CA" w:rsidTr="003C60CA">
        <w:trPr>
          <w:trHeight w:val="630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90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noWrap/>
            <w:hideMark/>
          </w:tcPr>
          <w:p w:rsidR="006B271A" w:rsidRPr="003C60CA" w:rsidRDefault="006B271A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1A" w:rsidRPr="003C60CA" w:rsidTr="003C60CA">
        <w:trPr>
          <w:trHeight w:val="315"/>
        </w:trPr>
        <w:tc>
          <w:tcPr>
            <w:tcW w:w="1937" w:type="dxa"/>
            <w:hideMark/>
          </w:tcPr>
          <w:p w:rsidR="006B271A" w:rsidRPr="003C60CA" w:rsidRDefault="006C658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Средства поселений (м</w:t>
            </w:r>
            <w:r w:rsidR="006B271A" w:rsidRPr="003C60CA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noWrap/>
          </w:tcPr>
          <w:p w:rsidR="006B271A" w:rsidRPr="003C60CA" w:rsidRDefault="00541DED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80 886,8</w:t>
            </w:r>
          </w:p>
        </w:tc>
        <w:tc>
          <w:tcPr>
            <w:tcW w:w="1091" w:type="dxa"/>
            <w:noWrap/>
          </w:tcPr>
          <w:p w:rsidR="006B271A" w:rsidRPr="003C60CA" w:rsidRDefault="003B29BC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9 431,1</w:t>
            </w:r>
          </w:p>
        </w:tc>
        <w:tc>
          <w:tcPr>
            <w:tcW w:w="1347" w:type="dxa"/>
            <w:noWrap/>
          </w:tcPr>
          <w:p w:rsidR="006B271A" w:rsidRPr="003C60CA" w:rsidRDefault="00541DED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54 322,7</w:t>
            </w:r>
          </w:p>
        </w:tc>
        <w:tc>
          <w:tcPr>
            <w:tcW w:w="1363" w:type="dxa"/>
            <w:noWrap/>
          </w:tcPr>
          <w:p w:rsidR="006B271A" w:rsidRPr="003C60CA" w:rsidRDefault="005C27AF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5 775,0</w:t>
            </w:r>
          </w:p>
        </w:tc>
        <w:tc>
          <w:tcPr>
            <w:tcW w:w="1302" w:type="dxa"/>
            <w:noWrap/>
          </w:tcPr>
          <w:p w:rsidR="006B271A" w:rsidRPr="003C60CA" w:rsidRDefault="005C27AF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5 775,0</w:t>
            </w:r>
          </w:p>
        </w:tc>
        <w:tc>
          <w:tcPr>
            <w:tcW w:w="1807" w:type="dxa"/>
            <w:noWrap/>
          </w:tcPr>
          <w:p w:rsidR="006B271A" w:rsidRPr="003C60CA" w:rsidRDefault="005C27AF" w:rsidP="003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5 583,0</w:t>
            </w:r>
          </w:p>
        </w:tc>
      </w:tr>
      <w:tr w:rsidR="003211DC" w:rsidRPr="003C60CA" w:rsidTr="003C60CA">
        <w:trPr>
          <w:trHeight w:val="375"/>
        </w:trPr>
        <w:tc>
          <w:tcPr>
            <w:tcW w:w="193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0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1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7" w:type="dxa"/>
            <w:noWrap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271A" w:rsidRPr="003C60CA" w:rsidTr="003C60CA">
        <w:trPr>
          <w:trHeight w:val="926"/>
        </w:trPr>
        <w:tc>
          <w:tcPr>
            <w:tcW w:w="1937" w:type="dxa"/>
            <w:vMerge w:val="restart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1. Доведение к 2018 году средней заработной платы работников культуры Воскресенского муниципального района  до уровня средней заработной платы по Моско</w:t>
            </w:r>
            <w:r w:rsidR="00847D7E">
              <w:rPr>
                <w:rFonts w:ascii="Times New Roman" w:hAnsi="Times New Roman" w:cs="Times New Roman"/>
                <w:sz w:val="24"/>
                <w:szCs w:val="24"/>
              </w:rPr>
              <w:t>вской области</w:t>
            </w:r>
          </w:p>
        </w:tc>
      </w:tr>
      <w:tr w:rsidR="006B271A" w:rsidRPr="003C60CA" w:rsidTr="003C60CA">
        <w:trPr>
          <w:trHeight w:val="795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2. Сохранение доли библиотек филиалов</w:t>
            </w:r>
            <w:r w:rsidR="006C658A" w:rsidRPr="003C60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ежегодном районном конкурсе "Библиотека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мир идей"</w:t>
            </w:r>
            <w:r w:rsidR="006C658A" w:rsidRPr="003C60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не ниже 90%</w:t>
            </w:r>
          </w:p>
        </w:tc>
      </w:tr>
      <w:tr w:rsidR="006B271A" w:rsidRPr="003C60CA" w:rsidTr="003C60CA">
        <w:trPr>
          <w:trHeight w:val="765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3. Сохранение количества предоставляемых муниципальными библиотеками муницип</w:t>
            </w:r>
            <w:r w:rsidR="00CE055A">
              <w:rPr>
                <w:rFonts w:ascii="Times New Roman" w:hAnsi="Times New Roman" w:cs="Times New Roman"/>
                <w:sz w:val="24"/>
                <w:szCs w:val="24"/>
              </w:rPr>
              <w:t>альных услуг в электронном виде</w:t>
            </w:r>
          </w:p>
        </w:tc>
      </w:tr>
      <w:tr w:rsidR="006B271A" w:rsidRPr="003C60CA" w:rsidTr="003C60CA">
        <w:trPr>
          <w:trHeight w:val="1020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4. Увеличение к 2018 году количества библиографических записей в сводном электронном каталоге библиотек Воскресенского муниципального района Мо</w:t>
            </w:r>
            <w:r w:rsidR="00E03E9A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сковской области на 100% </w:t>
            </w:r>
            <w:r w:rsidR="006C658A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 по отношению к 2013</w:t>
            </w:r>
            <w:r w:rsidR="00E13E8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6B271A" w:rsidRPr="003C60CA" w:rsidTr="003C60CA">
        <w:trPr>
          <w:trHeight w:val="375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5. Сохранения уровня фактической обеспеченности библиоте</w:t>
            </w:r>
            <w:r w:rsidR="00E13E89">
              <w:rPr>
                <w:rFonts w:ascii="Times New Roman" w:hAnsi="Times New Roman" w:cs="Times New Roman"/>
                <w:sz w:val="24"/>
                <w:szCs w:val="24"/>
              </w:rPr>
              <w:t>ками от нормативной потребности</w:t>
            </w:r>
          </w:p>
        </w:tc>
      </w:tr>
      <w:tr w:rsidR="006B271A" w:rsidRPr="003C60CA" w:rsidTr="003C60CA">
        <w:trPr>
          <w:trHeight w:val="450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6. Увеличение к 2018 году количества выставочных проектов  на 100%   по</w:t>
            </w:r>
            <w:r w:rsidR="006C658A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2013</w:t>
            </w:r>
            <w:r w:rsidR="00E13E8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6B271A" w:rsidRPr="003C60CA" w:rsidTr="003C60CA">
        <w:trPr>
          <w:trHeight w:val="735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7. Ежегодное исполнение утвержденного театрально-концертного плана </w:t>
            </w:r>
            <w:r w:rsidR="00E13E89">
              <w:rPr>
                <w:rFonts w:ascii="Times New Roman" w:hAnsi="Times New Roman" w:cs="Times New Roman"/>
                <w:sz w:val="24"/>
                <w:szCs w:val="24"/>
              </w:rPr>
              <w:t>мероприятий не менее чем на 95%</w:t>
            </w:r>
          </w:p>
        </w:tc>
      </w:tr>
      <w:tr w:rsidR="006B271A" w:rsidRPr="003C60CA" w:rsidTr="003C60CA">
        <w:trPr>
          <w:trHeight w:val="735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8. Ежегодное определение стипендиата среди выдающихся деятелей культуры и искусства и молодых талантливых авторов Воскр</w:t>
            </w:r>
            <w:r w:rsidR="00E13E89">
              <w:rPr>
                <w:rFonts w:ascii="Times New Roman" w:hAnsi="Times New Roman" w:cs="Times New Roman"/>
                <w:sz w:val="24"/>
                <w:szCs w:val="24"/>
              </w:rPr>
              <w:t>есенского муниципального района</w:t>
            </w:r>
          </w:p>
        </w:tc>
      </w:tr>
      <w:tr w:rsidR="006B271A" w:rsidRPr="003C60CA" w:rsidTr="003C60CA">
        <w:trPr>
          <w:trHeight w:val="750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9.Увеличение к 2018 году количества посещений театрально-концертных мероприятий с 4 до 8 процентов.</w:t>
            </w:r>
          </w:p>
        </w:tc>
      </w:tr>
      <w:tr w:rsidR="006B271A" w:rsidRPr="003C60CA" w:rsidTr="003C60CA">
        <w:trPr>
          <w:trHeight w:val="603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10. Увеличение к 2018 году численности участников культурно-досуговых мер</w:t>
            </w:r>
            <w:r w:rsidR="00E13E89">
              <w:rPr>
                <w:rFonts w:ascii="Times New Roman" w:hAnsi="Times New Roman" w:cs="Times New Roman"/>
                <w:sz w:val="24"/>
                <w:szCs w:val="24"/>
              </w:rPr>
              <w:t>оприятий с 6,6 до 7,2 процентов</w:t>
            </w:r>
          </w:p>
        </w:tc>
      </w:tr>
      <w:tr w:rsidR="006B271A" w:rsidRPr="003C60CA" w:rsidTr="003C60CA">
        <w:trPr>
          <w:trHeight w:val="1260"/>
        </w:trPr>
        <w:tc>
          <w:tcPr>
            <w:tcW w:w="1937" w:type="dxa"/>
            <w:vMerge/>
            <w:hideMark/>
          </w:tcPr>
          <w:p w:rsidR="006B271A" w:rsidRPr="003C60CA" w:rsidRDefault="006B271A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hideMark/>
          </w:tcPr>
          <w:p w:rsidR="006B271A" w:rsidRPr="003C60CA" w:rsidRDefault="00163AF2" w:rsidP="00B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Сокращение </w:t>
            </w:r>
            <w:r w:rsidR="006B271A"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</w:t>
            </w:r>
            <w:r w:rsidR="00E13E89">
              <w:rPr>
                <w:rFonts w:ascii="Times New Roman" w:hAnsi="Times New Roman" w:cs="Times New Roman"/>
                <w:sz w:val="24"/>
                <w:szCs w:val="24"/>
              </w:rPr>
              <w:t>дений культуры</w:t>
            </w:r>
          </w:p>
        </w:tc>
      </w:tr>
    </w:tbl>
    <w:p w:rsidR="00A11EE2" w:rsidRDefault="00A11EE2" w:rsidP="00A1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1EE2" w:rsidSect="003C60C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11EE2" w:rsidRPr="00A11EE2" w:rsidRDefault="00A11EE2" w:rsidP="004B4BD3">
      <w:pPr>
        <w:spacing w:after="0" w:line="240" w:lineRule="auto"/>
      </w:pPr>
      <w:r w:rsidRPr="00A11EE2">
        <w:lastRenderedPageBreak/>
        <w:fldChar w:fldCharType="begin"/>
      </w:r>
      <w:r w:rsidRPr="00A11EE2">
        <w:instrText xml:space="preserve"> LINK Excel.Sheet.12 "C:\\Users\\Юлия\\Desktop\\Муниципальная программа 204-2018\\Пропуск\\МУниципальная программа\\На независимую экспертизу\\Приложения к программе (проект).xlsx" "приложение №1!R7C1:R11C11" \a \f 4 \h  \* MERGEFORMAT </w:instrText>
      </w:r>
      <w:r w:rsidRPr="00A11EE2">
        <w:fldChar w:fldCharType="separate"/>
      </w:r>
    </w:p>
    <w:p w:rsidR="005D2E4E" w:rsidRPr="005D2E4E" w:rsidRDefault="005D2E4E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5D2E4E" w:rsidRPr="005D2E4E" w:rsidRDefault="005D2E4E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D2E4E" w:rsidRPr="005D2E4E" w:rsidRDefault="005D2E4E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</w:p>
    <w:p w:rsidR="005D2E4E" w:rsidRPr="005D2E4E" w:rsidRDefault="005D2E4E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66A1C" w:rsidRDefault="005D2E4E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от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A1C" w:rsidRDefault="00066A1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A1C" w:rsidRDefault="00066A1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муниципальной программе </w:t>
      </w:r>
    </w:p>
    <w:p w:rsidR="00066A1C" w:rsidRDefault="00066A1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"Сохранение и развитие культуры Воскресенского муниципального</w:t>
      </w:r>
    </w:p>
    <w:p w:rsidR="00066A1C" w:rsidRDefault="00066A1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на 2014-2018 годы"</w:t>
      </w:r>
    </w:p>
    <w:p w:rsidR="00066A1C" w:rsidRDefault="00066A1C" w:rsidP="00066A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A1C" w:rsidRDefault="00066A1C" w:rsidP="00066A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A1C" w:rsidRDefault="00066A1C" w:rsidP="0006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"Сохранение и развитие культуры Воскресенского муниципального</w:t>
      </w:r>
    </w:p>
    <w:p w:rsidR="00066A1C" w:rsidRDefault="00066A1C" w:rsidP="0006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на 2014-2018 годы"</w:t>
      </w:r>
    </w:p>
    <w:p w:rsidR="005D2E4E" w:rsidRDefault="005D2E4E" w:rsidP="0006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EE2" w:rsidRDefault="00A11EE2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EE2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2117"/>
        <w:gridCol w:w="2070"/>
        <w:gridCol w:w="1721"/>
        <w:gridCol w:w="205"/>
        <w:gridCol w:w="1436"/>
        <w:gridCol w:w="1058"/>
        <w:gridCol w:w="1342"/>
        <w:gridCol w:w="1086"/>
        <w:gridCol w:w="1086"/>
        <w:gridCol w:w="1099"/>
        <w:gridCol w:w="1878"/>
      </w:tblGrid>
      <w:tr w:rsidR="00A11EE2" w:rsidRPr="009741F5" w:rsidTr="007C2846">
        <w:trPr>
          <w:trHeight w:val="1200"/>
        </w:trPr>
        <w:tc>
          <w:tcPr>
            <w:tcW w:w="516" w:type="dxa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7" w:type="dxa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Перечень задач подпрограммы</w:t>
            </w:r>
          </w:p>
        </w:tc>
        <w:tc>
          <w:tcPr>
            <w:tcW w:w="2070" w:type="dxa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21" w:type="dxa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(КБК)</w:t>
            </w:r>
          </w:p>
        </w:tc>
        <w:tc>
          <w:tcPr>
            <w:tcW w:w="1641" w:type="dxa"/>
            <w:gridSpan w:val="2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мероприятия всего,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1" w:type="dxa"/>
            <w:gridSpan w:val="5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реализации,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878" w:type="dxa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E770BD" w:rsidRPr="009741F5" w:rsidTr="007C2846">
        <w:trPr>
          <w:trHeight w:val="315"/>
        </w:trPr>
        <w:tc>
          <w:tcPr>
            <w:tcW w:w="516" w:type="dxa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342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08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08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099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878" w:type="dxa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E2" w:rsidRPr="009741F5" w:rsidTr="007C2846">
        <w:trPr>
          <w:trHeight w:val="315"/>
        </w:trPr>
        <w:tc>
          <w:tcPr>
            <w:tcW w:w="51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1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2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9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8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11EE2" w:rsidRPr="009741F5" w:rsidTr="007C2846">
        <w:trPr>
          <w:trHeight w:val="315"/>
        </w:trPr>
        <w:tc>
          <w:tcPr>
            <w:tcW w:w="15614" w:type="dxa"/>
            <w:gridSpan w:val="12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Подпрограмма 1 "Развитие библиотечного дела"</w:t>
            </w:r>
          </w:p>
        </w:tc>
      </w:tr>
      <w:tr w:rsidR="00A11EE2" w:rsidRPr="009741F5" w:rsidTr="007C2846">
        <w:trPr>
          <w:trHeight w:val="435"/>
        </w:trPr>
        <w:tc>
          <w:tcPr>
            <w:tcW w:w="51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98" w:type="dxa"/>
            <w:gridSpan w:val="11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 в организации информационного, библиотечного обслуживания населения.</w:t>
            </w:r>
          </w:p>
        </w:tc>
      </w:tr>
      <w:tr w:rsidR="00935832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17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муниципальными библиотеками</w:t>
            </w: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</w:tc>
        <w:tc>
          <w:tcPr>
            <w:tcW w:w="1436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77 342,1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19  656,0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19 228,7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19 228,7</w:t>
            </w: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19 228,7</w:t>
            </w:r>
          </w:p>
        </w:tc>
        <w:tc>
          <w:tcPr>
            <w:tcW w:w="1878" w:type="dxa"/>
            <w:vMerge w:val="restart"/>
            <w:hideMark/>
          </w:tcPr>
          <w:p w:rsidR="00935832" w:rsidRPr="009741F5" w:rsidRDefault="009178EB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935832" w:rsidRPr="009741F5" w:rsidTr="00291ADC">
        <w:trPr>
          <w:trHeight w:val="94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</w:tc>
        <w:tc>
          <w:tcPr>
            <w:tcW w:w="1436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43 231,4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26 842,4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5 463,0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5 463,0</w:t>
            </w:r>
          </w:p>
        </w:tc>
        <w:tc>
          <w:tcPr>
            <w:tcW w:w="1099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5 463,0</w:t>
            </w: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44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31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17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муниципальных библиотек Воскресенского муниципального района</w:t>
            </w: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</w:tc>
        <w:tc>
          <w:tcPr>
            <w:tcW w:w="1436" w:type="dxa"/>
            <w:vAlign w:val="center"/>
          </w:tcPr>
          <w:p w:rsidR="00935832" w:rsidRPr="009741F5" w:rsidRDefault="009A5DB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2 530,4</w:t>
            </w:r>
          </w:p>
        </w:tc>
        <w:tc>
          <w:tcPr>
            <w:tcW w:w="1058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2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207,6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1099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1878" w:type="dxa"/>
            <w:vMerge w:val="restart"/>
            <w:hideMark/>
          </w:tcPr>
          <w:p w:rsidR="00935832" w:rsidRPr="009741F5" w:rsidRDefault="009178EB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935832" w:rsidRPr="009741F5" w:rsidTr="00291ADC">
        <w:trPr>
          <w:trHeight w:val="798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</w:tc>
        <w:tc>
          <w:tcPr>
            <w:tcW w:w="143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1 402,3</w:t>
            </w:r>
          </w:p>
        </w:tc>
        <w:tc>
          <w:tcPr>
            <w:tcW w:w="1058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342" w:type="dxa"/>
            <w:vAlign w:val="center"/>
          </w:tcPr>
          <w:p w:rsidR="00935832" w:rsidRPr="009741F5" w:rsidRDefault="00163AF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 w:rsidR="00695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99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31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17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и культурно-массовых мероприятий</w:t>
            </w: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</w:tc>
        <w:tc>
          <w:tcPr>
            <w:tcW w:w="143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99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878" w:type="dxa"/>
            <w:vMerge w:val="restart"/>
            <w:hideMark/>
          </w:tcPr>
          <w:p w:rsidR="00935832" w:rsidRPr="009741F5" w:rsidRDefault="009178EB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935832" w:rsidRPr="009741F5" w:rsidTr="00D80D86">
        <w:trPr>
          <w:trHeight w:val="76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497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7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в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  <w:p w:rsidR="00CE575F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  <w:p w:rsidR="00CE575F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</w:tc>
        <w:tc>
          <w:tcPr>
            <w:tcW w:w="1436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80 352,5</w:t>
            </w:r>
          </w:p>
        </w:tc>
        <w:tc>
          <w:tcPr>
            <w:tcW w:w="1058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2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19 983,6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19 348,7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20 310,1</w:t>
            </w: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20 310,1</w:t>
            </w:r>
          </w:p>
        </w:tc>
        <w:tc>
          <w:tcPr>
            <w:tcW w:w="1878" w:type="dxa"/>
            <w:vMerge w:val="restart"/>
            <w:hideMark/>
          </w:tcPr>
          <w:p w:rsidR="00935832" w:rsidRPr="009741F5" w:rsidRDefault="009178EB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935832" w:rsidRPr="009741F5" w:rsidTr="00291ADC">
        <w:trPr>
          <w:trHeight w:val="74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  <w:p w:rsidR="00CE575F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</w:tc>
        <w:tc>
          <w:tcPr>
            <w:tcW w:w="1436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44 633,7</w:t>
            </w:r>
          </w:p>
        </w:tc>
        <w:tc>
          <w:tcPr>
            <w:tcW w:w="1058" w:type="dxa"/>
            <w:vAlign w:val="center"/>
          </w:tcPr>
          <w:p w:rsidR="00935832" w:rsidRPr="009741F5" w:rsidRDefault="00220D3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342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27 181,4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95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583,0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5 583,0</w:t>
            </w:r>
          </w:p>
        </w:tc>
        <w:tc>
          <w:tcPr>
            <w:tcW w:w="1099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5 583,0</w:t>
            </w: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543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31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CE575F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  <w:p w:rsidR="00CE575F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  <w:p w:rsidR="00CE575F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  <w:p w:rsidR="00CE575F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</w:tc>
        <w:tc>
          <w:tcPr>
            <w:tcW w:w="1436" w:type="dxa"/>
            <w:noWrap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124 968,2</w:t>
            </w:r>
          </w:p>
        </w:tc>
        <w:tc>
          <w:tcPr>
            <w:tcW w:w="1058" w:type="dxa"/>
            <w:noWrap/>
            <w:vAlign w:val="center"/>
          </w:tcPr>
          <w:p w:rsidR="00935832" w:rsidRPr="009741F5" w:rsidRDefault="00846A0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1 103,3</w:t>
            </w:r>
          </w:p>
        </w:tc>
        <w:tc>
          <w:tcPr>
            <w:tcW w:w="1342" w:type="dxa"/>
            <w:noWrap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47 165,0</w:t>
            </w:r>
          </w:p>
        </w:tc>
        <w:tc>
          <w:tcPr>
            <w:tcW w:w="1086" w:type="dxa"/>
            <w:noWrap/>
            <w:vAlign w:val="center"/>
          </w:tcPr>
          <w:p w:rsidR="00935832" w:rsidRPr="009741F5" w:rsidRDefault="00846A0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24 931,7</w:t>
            </w:r>
          </w:p>
        </w:tc>
        <w:tc>
          <w:tcPr>
            <w:tcW w:w="1086" w:type="dxa"/>
            <w:noWrap/>
            <w:vAlign w:val="center"/>
          </w:tcPr>
          <w:p w:rsidR="00935832" w:rsidRPr="009741F5" w:rsidRDefault="00846A0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25 893,1</w:t>
            </w:r>
          </w:p>
        </w:tc>
        <w:tc>
          <w:tcPr>
            <w:tcW w:w="1099" w:type="dxa"/>
            <w:noWrap/>
            <w:vAlign w:val="center"/>
          </w:tcPr>
          <w:p w:rsidR="00935832" w:rsidRPr="009741F5" w:rsidRDefault="00846A0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25 893,1</w:t>
            </w: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7C2846">
        <w:trPr>
          <w:trHeight w:val="315"/>
        </w:trPr>
        <w:tc>
          <w:tcPr>
            <w:tcW w:w="15614" w:type="dxa"/>
            <w:gridSpan w:val="12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Подпрограмма 2 "Развитие культурно - досуговой  и театрально концертной  деятельности в Воскресенском муниципальном районе"</w:t>
            </w:r>
          </w:p>
        </w:tc>
      </w:tr>
      <w:tr w:rsidR="00935832" w:rsidRPr="009741F5" w:rsidTr="007C2846">
        <w:trPr>
          <w:trHeight w:val="315"/>
        </w:trPr>
        <w:tc>
          <w:tcPr>
            <w:tcW w:w="516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98" w:type="dxa"/>
            <w:gridSpan w:val="11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  культурно - досугового и театрально концертного обслуживания населения</w:t>
            </w:r>
          </w:p>
        </w:tc>
      </w:tr>
      <w:tr w:rsidR="00935832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17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культурно-досугового типа</w:t>
            </w: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</w:tc>
        <w:tc>
          <w:tcPr>
            <w:tcW w:w="1436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165 119,5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42 151,9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541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541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541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878" w:type="dxa"/>
            <w:vMerge w:val="restart"/>
            <w:hideMark/>
          </w:tcPr>
          <w:p w:rsidR="00935832" w:rsidRPr="009741F5" w:rsidRDefault="009178EB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</w:tr>
      <w:tr w:rsidR="00935832" w:rsidRPr="009741F5" w:rsidTr="00291ADC">
        <w:trPr>
          <w:trHeight w:val="789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08-01-0322001-611</w:t>
            </w:r>
          </w:p>
        </w:tc>
        <w:tc>
          <w:tcPr>
            <w:tcW w:w="1436" w:type="dxa"/>
            <w:vAlign w:val="center"/>
          </w:tcPr>
          <w:p w:rsidR="00935832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715,8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715,8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117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театрально</w:t>
            </w:r>
            <w:r w:rsidR="00E13E8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концертными учреждениями</w:t>
            </w: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08-01-0321002-611</w:t>
            </w: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878" w:type="dxa"/>
            <w:vMerge w:val="restart"/>
            <w:hideMark/>
          </w:tcPr>
          <w:p w:rsidR="00935832" w:rsidRPr="009741F5" w:rsidRDefault="009178EB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220D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 w:rsidR="00220D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</w:t>
            </w:r>
          </w:p>
        </w:tc>
      </w:tr>
      <w:tr w:rsidR="00935832" w:rsidRPr="009741F5" w:rsidTr="00D80D86">
        <w:trPr>
          <w:trHeight w:val="75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D80D86">
        <w:trPr>
          <w:trHeight w:val="31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913"/>
        </w:trPr>
        <w:tc>
          <w:tcPr>
            <w:tcW w:w="516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117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и культурно-массовых мероприятий</w:t>
            </w: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 w:rsidR="008E75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 w:rsidR="008E75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 w:rsidR="008E75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878" w:type="dxa"/>
            <w:vMerge w:val="restart"/>
            <w:hideMark/>
          </w:tcPr>
          <w:p w:rsidR="00935832" w:rsidRPr="009741F5" w:rsidRDefault="009178EB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 xml:space="preserve">МУ "Управление культуры администрации Воскресенского </w:t>
            </w:r>
            <w:r w:rsidRPr="00287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</w:t>
            </w:r>
          </w:p>
        </w:tc>
      </w:tr>
      <w:tr w:rsidR="00935832" w:rsidRPr="009741F5" w:rsidTr="00291ADC">
        <w:trPr>
          <w:trHeight w:val="114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291ADC">
        <w:trPr>
          <w:trHeight w:val="7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501"/>
        </w:trPr>
        <w:tc>
          <w:tcPr>
            <w:tcW w:w="516" w:type="dxa"/>
            <w:vMerge w:val="restart"/>
          </w:tcPr>
          <w:p w:rsidR="006522E7" w:rsidRPr="0068213E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117" w:type="dxa"/>
            <w:vMerge w:val="restart"/>
          </w:tcPr>
          <w:p w:rsidR="006522E7" w:rsidRPr="0068213E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Благоустройство парка культуры и отдыха</w:t>
            </w:r>
          </w:p>
        </w:tc>
        <w:tc>
          <w:tcPr>
            <w:tcW w:w="2070" w:type="dxa"/>
          </w:tcPr>
          <w:p w:rsidR="006522E7" w:rsidRPr="0068213E" w:rsidRDefault="006522E7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</w:tcPr>
          <w:p w:rsidR="006522E7" w:rsidRPr="0068213E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Администрация ГП Воскресенск</w:t>
            </w:r>
          </w:p>
        </w:tc>
      </w:tr>
      <w:tr w:rsidR="003C6947" w:rsidRPr="009741F5" w:rsidTr="00291ADC">
        <w:trPr>
          <w:trHeight w:val="315"/>
        </w:trPr>
        <w:tc>
          <w:tcPr>
            <w:tcW w:w="516" w:type="dxa"/>
            <w:vMerge/>
          </w:tcPr>
          <w:p w:rsidR="003C6947" w:rsidRPr="009741F5" w:rsidRDefault="003C694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3C6947" w:rsidRPr="009741F5" w:rsidRDefault="003C694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3C6947" w:rsidRPr="009741F5" w:rsidRDefault="003C6947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9033" w:type="dxa"/>
            <w:gridSpan w:val="8"/>
            <w:vAlign w:val="center"/>
          </w:tcPr>
          <w:p w:rsidR="003C6947" w:rsidRPr="009741F5" w:rsidRDefault="003C694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6"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 Воскресенск</w:t>
            </w:r>
          </w:p>
        </w:tc>
        <w:tc>
          <w:tcPr>
            <w:tcW w:w="1878" w:type="dxa"/>
            <w:vMerge/>
          </w:tcPr>
          <w:p w:rsidR="003C6947" w:rsidRPr="009741F5" w:rsidRDefault="003C694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6522E7" w:rsidRPr="009741F5" w:rsidRDefault="006522E7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6522E7" w:rsidRPr="009741F5" w:rsidRDefault="006522E7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6522E7" w:rsidRPr="009741F5" w:rsidRDefault="006522E7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в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  <w:p w:rsidR="00B661E9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08-01-0321002-611</w:t>
            </w:r>
          </w:p>
          <w:p w:rsidR="00B661E9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</w:tc>
        <w:tc>
          <w:tcPr>
            <w:tcW w:w="1436" w:type="dxa"/>
            <w:vAlign w:val="center"/>
            <w:hideMark/>
          </w:tcPr>
          <w:p w:rsidR="006522E7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353,1</w:t>
            </w: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938,1</w:t>
            </w: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</w:t>
            </w:r>
          </w:p>
        </w:tc>
      </w:tr>
      <w:tr w:rsidR="006522E7" w:rsidRPr="009741F5" w:rsidTr="00D80D86">
        <w:trPr>
          <w:trHeight w:val="813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08-01-0322001-611</w:t>
            </w:r>
          </w:p>
          <w:p w:rsidR="00B661E9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</w:tc>
        <w:tc>
          <w:tcPr>
            <w:tcW w:w="1436" w:type="dxa"/>
            <w:vAlign w:val="center"/>
            <w:hideMark/>
          </w:tcPr>
          <w:p w:rsidR="006522E7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413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B661E9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  <w:p w:rsidR="00B661E9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08-01-0321002-611</w:t>
            </w:r>
          </w:p>
          <w:p w:rsidR="006522E7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  <w:p w:rsidR="00B661E9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08-01-0322001-611</w:t>
            </w:r>
          </w:p>
          <w:p w:rsidR="00B661E9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</w:tc>
        <w:tc>
          <w:tcPr>
            <w:tcW w:w="1436" w:type="dxa"/>
            <w:noWrap/>
            <w:vAlign w:val="center"/>
            <w:hideMark/>
          </w:tcPr>
          <w:p w:rsidR="006522E7" w:rsidRPr="009741F5" w:rsidRDefault="009E44E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058" w:type="dxa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:rsidR="006522E7" w:rsidRPr="009741F5" w:rsidRDefault="009E44E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086" w:type="dxa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938,1</w:t>
            </w:r>
          </w:p>
        </w:tc>
        <w:tc>
          <w:tcPr>
            <w:tcW w:w="1086" w:type="dxa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099" w:type="dxa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7C2846">
        <w:trPr>
          <w:trHeight w:val="315"/>
        </w:trPr>
        <w:tc>
          <w:tcPr>
            <w:tcW w:w="15614" w:type="dxa"/>
            <w:gridSpan w:val="12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Подпрограмма 3 "Укрепление материально - технической базы муниципальных  учреждений  культуры "</w:t>
            </w:r>
          </w:p>
        </w:tc>
      </w:tr>
      <w:tr w:rsidR="006522E7" w:rsidRPr="009741F5" w:rsidTr="007C2846">
        <w:trPr>
          <w:trHeight w:val="315"/>
        </w:trPr>
        <w:tc>
          <w:tcPr>
            <w:tcW w:w="516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098" w:type="dxa"/>
            <w:gridSpan w:val="11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 путем проведения ремонтов и материально- технического переоснащения</w:t>
            </w:r>
          </w:p>
        </w:tc>
      </w:tr>
      <w:tr w:rsidR="006522E7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 путем проведения текущих и капитальных ремонтов</w:t>
            </w: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08-01-0331001-612</w:t>
            </w:r>
          </w:p>
        </w:tc>
        <w:tc>
          <w:tcPr>
            <w:tcW w:w="1436" w:type="dxa"/>
            <w:vAlign w:val="center"/>
          </w:tcPr>
          <w:p w:rsidR="006522E7" w:rsidRPr="009741F5" w:rsidRDefault="00467251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313,8</w:t>
            </w:r>
          </w:p>
        </w:tc>
        <w:tc>
          <w:tcPr>
            <w:tcW w:w="1058" w:type="dxa"/>
            <w:vAlign w:val="center"/>
          </w:tcPr>
          <w:p w:rsidR="006522E7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1342" w:type="dxa"/>
            <w:vAlign w:val="center"/>
          </w:tcPr>
          <w:p w:rsidR="006522E7" w:rsidRPr="009741F5" w:rsidRDefault="00862FA8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86" w:type="dxa"/>
            <w:vAlign w:val="center"/>
          </w:tcPr>
          <w:p w:rsidR="006522E7" w:rsidRPr="009741F5" w:rsidRDefault="00467251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6" w:type="dxa"/>
            <w:vAlign w:val="center"/>
          </w:tcPr>
          <w:p w:rsidR="006522E7" w:rsidRPr="009741F5" w:rsidRDefault="00467251" w:rsidP="00862F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"Софит", МУК "Воскресенская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  <w:proofErr w:type="gramEnd"/>
          </w:p>
        </w:tc>
      </w:tr>
      <w:tr w:rsidR="006522E7" w:rsidRPr="009741F5" w:rsidTr="00291ADC">
        <w:trPr>
          <w:trHeight w:val="818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8 360,2</w:t>
            </w:r>
          </w:p>
        </w:tc>
        <w:tc>
          <w:tcPr>
            <w:tcW w:w="1058" w:type="dxa"/>
            <w:vAlign w:val="center"/>
          </w:tcPr>
          <w:p w:rsidR="006522E7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8 360,2</w:t>
            </w: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82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03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423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755"/>
        </w:trPr>
        <w:tc>
          <w:tcPr>
            <w:tcW w:w="516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 путем материально- технического переоснащения</w:t>
            </w: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</w:tc>
        <w:tc>
          <w:tcPr>
            <w:tcW w:w="1436" w:type="dxa"/>
            <w:vAlign w:val="center"/>
          </w:tcPr>
          <w:p w:rsidR="006522E7" w:rsidRPr="009741F5" w:rsidRDefault="00467251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7 903,3</w:t>
            </w:r>
          </w:p>
        </w:tc>
        <w:tc>
          <w:tcPr>
            <w:tcW w:w="1058" w:type="dxa"/>
            <w:vAlign w:val="center"/>
          </w:tcPr>
          <w:p w:rsidR="006522E7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3 338,8</w:t>
            </w:r>
          </w:p>
        </w:tc>
        <w:tc>
          <w:tcPr>
            <w:tcW w:w="1342" w:type="dxa"/>
            <w:vAlign w:val="center"/>
          </w:tcPr>
          <w:p w:rsidR="006522E7" w:rsidRPr="009741F5" w:rsidRDefault="00220D3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1 291,7</w:t>
            </w: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467251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3 272,8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кукол "Софит", МУК "Воскресенская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  <w:proofErr w:type="gramEnd"/>
          </w:p>
        </w:tc>
      </w:tr>
      <w:tr w:rsidR="006522E7" w:rsidRPr="009741F5" w:rsidTr="00291ADC">
        <w:trPr>
          <w:trHeight w:val="141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</w:tc>
        <w:tc>
          <w:tcPr>
            <w:tcW w:w="1436" w:type="dxa"/>
            <w:vAlign w:val="center"/>
          </w:tcPr>
          <w:p w:rsidR="006522E7" w:rsidRPr="009741F5" w:rsidRDefault="00467251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1 258,7</w:t>
            </w:r>
          </w:p>
        </w:tc>
        <w:tc>
          <w:tcPr>
            <w:tcW w:w="1058" w:type="dxa"/>
            <w:vAlign w:val="center"/>
          </w:tcPr>
          <w:p w:rsidR="006522E7" w:rsidRPr="009741F5" w:rsidRDefault="00220D3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367,6</w:t>
            </w:r>
          </w:p>
        </w:tc>
        <w:tc>
          <w:tcPr>
            <w:tcW w:w="1342" w:type="dxa"/>
            <w:vAlign w:val="center"/>
          </w:tcPr>
          <w:p w:rsidR="006522E7" w:rsidRPr="009741F5" w:rsidRDefault="00220D3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1086" w:type="dxa"/>
            <w:vAlign w:val="center"/>
          </w:tcPr>
          <w:p w:rsidR="006522E7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086" w:type="dxa"/>
            <w:vAlign w:val="center"/>
          </w:tcPr>
          <w:p w:rsidR="006522E7" w:rsidRPr="009741F5" w:rsidRDefault="008E750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2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425"/>
        </w:trPr>
        <w:tc>
          <w:tcPr>
            <w:tcW w:w="516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в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08-01-0331001-612</w:t>
            </w:r>
          </w:p>
          <w:p w:rsidR="00B661E9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</w:tc>
        <w:tc>
          <w:tcPr>
            <w:tcW w:w="1436" w:type="dxa"/>
            <w:vAlign w:val="center"/>
          </w:tcPr>
          <w:p w:rsidR="006522E7" w:rsidRPr="009741F5" w:rsidRDefault="00467251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17 217,1</w:t>
            </w:r>
          </w:p>
        </w:tc>
        <w:tc>
          <w:tcPr>
            <w:tcW w:w="1058" w:type="dxa"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3 752,6</w:t>
            </w:r>
          </w:p>
        </w:tc>
        <w:tc>
          <w:tcPr>
            <w:tcW w:w="1342" w:type="dxa"/>
            <w:vAlign w:val="center"/>
          </w:tcPr>
          <w:p w:rsidR="006522E7" w:rsidRPr="009741F5" w:rsidRDefault="00220D3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2 191,7</w:t>
            </w:r>
          </w:p>
        </w:tc>
        <w:tc>
          <w:tcPr>
            <w:tcW w:w="1086" w:type="dxa"/>
            <w:vAlign w:val="center"/>
          </w:tcPr>
          <w:p w:rsidR="006522E7" w:rsidRPr="009741F5" w:rsidRDefault="000D56D2" w:rsidP="000D56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086" w:type="dxa"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7 272,8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"Софит", МУК "Воскресенская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  <w:proofErr w:type="gramEnd"/>
          </w:p>
        </w:tc>
      </w:tr>
      <w:tr w:rsidR="006522E7" w:rsidRPr="009741F5" w:rsidTr="00291ADC">
        <w:trPr>
          <w:trHeight w:val="94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</w:tc>
        <w:tc>
          <w:tcPr>
            <w:tcW w:w="1436" w:type="dxa"/>
            <w:vAlign w:val="center"/>
          </w:tcPr>
          <w:p w:rsidR="006522E7" w:rsidRPr="009741F5" w:rsidRDefault="000D56D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9 618,9</w:t>
            </w:r>
          </w:p>
        </w:tc>
        <w:tc>
          <w:tcPr>
            <w:tcW w:w="1058" w:type="dxa"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8 727,8</w:t>
            </w:r>
          </w:p>
        </w:tc>
        <w:tc>
          <w:tcPr>
            <w:tcW w:w="1342" w:type="dxa"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1086" w:type="dxa"/>
            <w:vAlign w:val="center"/>
          </w:tcPr>
          <w:p w:rsidR="006522E7" w:rsidRPr="009741F5" w:rsidRDefault="00220D3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086" w:type="dxa"/>
            <w:vAlign w:val="center"/>
          </w:tcPr>
          <w:p w:rsidR="006522E7" w:rsidRPr="009741F5" w:rsidRDefault="00220D3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90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12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B661E9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08-01-0331001-612</w:t>
            </w:r>
          </w:p>
          <w:p w:rsidR="006522E7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  <w:p w:rsidR="00B661E9" w:rsidRPr="009741F5" w:rsidRDefault="00B661E9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</w:tc>
        <w:tc>
          <w:tcPr>
            <w:tcW w:w="1436" w:type="dxa"/>
            <w:noWrap/>
            <w:vAlign w:val="center"/>
          </w:tcPr>
          <w:p w:rsidR="006522E7" w:rsidRPr="009741F5" w:rsidRDefault="000D56D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26 836,0</w:t>
            </w:r>
          </w:p>
        </w:tc>
        <w:tc>
          <w:tcPr>
            <w:tcW w:w="1058" w:type="dxa"/>
            <w:noWrap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12 480,4</w:t>
            </w:r>
          </w:p>
        </w:tc>
        <w:tc>
          <w:tcPr>
            <w:tcW w:w="1342" w:type="dxa"/>
            <w:noWrap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2 698,8</w:t>
            </w:r>
          </w:p>
        </w:tc>
        <w:tc>
          <w:tcPr>
            <w:tcW w:w="1086" w:type="dxa"/>
            <w:noWrap/>
            <w:vAlign w:val="center"/>
          </w:tcPr>
          <w:p w:rsidR="006522E7" w:rsidRPr="009741F5" w:rsidRDefault="000D56D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</w:t>
            </w:r>
            <w:r w:rsidR="00E731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086" w:type="dxa"/>
            <w:noWrap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7 464,8</w:t>
            </w:r>
          </w:p>
        </w:tc>
        <w:tc>
          <w:tcPr>
            <w:tcW w:w="1099" w:type="dxa"/>
            <w:noWrap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7C2846">
        <w:trPr>
          <w:trHeight w:val="300"/>
        </w:trPr>
        <w:tc>
          <w:tcPr>
            <w:tcW w:w="15614" w:type="dxa"/>
            <w:gridSpan w:val="12"/>
            <w:noWrap/>
            <w:hideMark/>
          </w:tcPr>
          <w:p w:rsidR="006522E7" w:rsidRPr="009741F5" w:rsidRDefault="00C717F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</w:t>
            </w:r>
            <w:r w:rsidR="006522E7" w:rsidRPr="009741F5">
              <w:rPr>
                <w:rFonts w:ascii="Times New Roman" w:hAnsi="Times New Roman" w:cs="Times New Roman"/>
                <w:sz w:val="20"/>
                <w:szCs w:val="20"/>
              </w:rPr>
              <w:t>"Обеспечение реализации Программы".</w:t>
            </w:r>
          </w:p>
        </w:tc>
      </w:tr>
      <w:tr w:rsidR="006522E7" w:rsidRPr="009741F5" w:rsidTr="007C2846">
        <w:trPr>
          <w:trHeight w:val="300"/>
        </w:trPr>
        <w:tc>
          <w:tcPr>
            <w:tcW w:w="516" w:type="dxa"/>
            <w:noWrap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8" w:type="dxa"/>
            <w:gridSpan w:val="11"/>
            <w:noWrap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Организация осуществления функций и полномочий  МКУ "Централизованная бухгалтерия"</w:t>
            </w:r>
          </w:p>
        </w:tc>
      </w:tr>
      <w:tr w:rsidR="006522E7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6522E7" w:rsidRPr="009741F5" w:rsidRDefault="006522E7" w:rsidP="00C717F2">
            <w:pPr>
              <w:ind w:right="-267"/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="00C717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МКУ "Централизованная бухгалтерия"</w:t>
            </w: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220D3D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08-04-0341001-111, 112, 242, 244, 851, 852</w:t>
            </w:r>
          </w:p>
        </w:tc>
        <w:tc>
          <w:tcPr>
            <w:tcW w:w="1436" w:type="dxa"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43 107,2</w:t>
            </w: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МКУ "Централизованная бухгалтерия"</w:t>
            </w:r>
          </w:p>
        </w:tc>
      </w:tr>
      <w:tr w:rsidR="006522E7" w:rsidRPr="009741F5" w:rsidTr="00291ADC">
        <w:trPr>
          <w:trHeight w:val="94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15614" w:type="dxa"/>
            <w:gridSpan w:val="12"/>
            <w:vAlign w:val="center"/>
            <w:hideMark/>
          </w:tcPr>
          <w:p w:rsidR="006522E7" w:rsidRPr="009741F5" w:rsidRDefault="00C717F2" w:rsidP="00C71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22E7" w:rsidRPr="00974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22E7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"умной социальной политики"</w:t>
            </w: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 w:val="restart"/>
            <w:hideMark/>
          </w:tcPr>
          <w:p w:rsidR="006522E7" w:rsidRPr="009741F5" w:rsidRDefault="00C717F2" w:rsidP="00C717F2">
            <w:pPr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6522E7" w:rsidRPr="00974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перечня услуг (работ) подведомственных муниципальных учреждений с целью его уточнения и отказа от невостребованных услуг (работ)</w:t>
            </w:r>
          </w:p>
        </w:tc>
        <w:tc>
          <w:tcPr>
            <w:tcW w:w="2070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выделенных на содержание МУ "Управление культуры администрации Воскресенского муниципального района Московской области"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57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00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 w:val="restart"/>
            <w:hideMark/>
          </w:tcPr>
          <w:p w:rsidR="006522E7" w:rsidRPr="009741F5" w:rsidRDefault="00C717F2" w:rsidP="00C717F2">
            <w:pPr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Разработка механизма финансирования муниципальных учреждений с учетом оптимизации деятельности и перехода на нормативно-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подушевое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финансирование</w:t>
            </w:r>
          </w:p>
        </w:tc>
        <w:tc>
          <w:tcPr>
            <w:tcW w:w="2070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выделенных на содержание МУ "Управление культуры администрации Воскресенского муниципального района Московской области"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</w:p>
        </w:tc>
      </w:tr>
      <w:tr w:rsidR="006522E7" w:rsidRPr="009741F5" w:rsidTr="00291ADC">
        <w:trPr>
          <w:trHeight w:val="79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52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70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34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34"/>
        </w:trPr>
        <w:tc>
          <w:tcPr>
            <w:tcW w:w="516" w:type="dxa"/>
            <w:vMerge w:val="restart"/>
          </w:tcPr>
          <w:p w:rsidR="006522E7" w:rsidRPr="0068213E" w:rsidRDefault="00C717F2" w:rsidP="00C717F2">
            <w:pPr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  <w:vMerge w:val="restart"/>
          </w:tcPr>
          <w:p w:rsidR="006522E7" w:rsidRPr="0068213E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численности административно- управленческого персонала учреждений культуры Воскресенского муниципального района </w:t>
            </w:r>
          </w:p>
        </w:tc>
        <w:tc>
          <w:tcPr>
            <w:tcW w:w="2070" w:type="dxa"/>
            <w:vMerge w:val="restart"/>
          </w:tcPr>
          <w:p w:rsidR="006522E7" w:rsidRPr="0068213E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выделенных на содержание МУ "Управление культуры администрации Воскресенского муниципального района Московской области"</w:t>
            </w:r>
          </w:p>
        </w:tc>
        <w:tc>
          <w:tcPr>
            <w:tcW w:w="1926" w:type="dxa"/>
            <w:gridSpan w:val="2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68213E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</w:tcPr>
          <w:p w:rsidR="006522E7" w:rsidRPr="0068213E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</w:p>
        </w:tc>
      </w:tr>
      <w:tr w:rsidR="006522E7" w:rsidRPr="009741F5" w:rsidTr="00291ADC">
        <w:trPr>
          <w:trHeight w:val="134"/>
        </w:trPr>
        <w:tc>
          <w:tcPr>
            <w:tcW w:w="516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34"/>
        </w:trPr>
        <w:tc>
          <w:tcPr>
            <w:tcW w:w="516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34"/>
        </w:trPr>
        <w:tc>
          <w:tcPr>
            <w:tcW w:w="516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134"/>
        </w:trPr>
        <w:tc>
          <w:tcPr>
            <w:tcW w:w="516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в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220D3D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08-04-0341001-111, 112, 242, 244, 851, 852</w:t>
            </w:r>
          </w:p>
        </w:tc>
        <w:tc>
          <w:tcPr>
            <w:tcW w:w="1436" w:type="dxa"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43 107,2</w:t>
            </w: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E65D3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МКУ "Централизованная бухгалтерия"; МУ "Управление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администрации Воскресенского муниципального района Московской области"</w:t>
            </w:r>
          </w:p>
        </w:tc>
      </w:tr>
      <w:tr w:rsidR="006522E7" w:rsidRPr="009741F5" w:rsidTr="00291ADC">
        <w:trPr>
          <w:trHeight w:val="94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7829EF" w:rsidP="00782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08-04-0341001-111, 112, 242, 244, 851, 852</w:t>
            </w:r>
          </w:p>
        </w:tc>
        <w:tc>
          <w:tcPr>
            <w:tcW w:w="1436" w:type="dxa"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43 107,2</w:t>
            </w: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945"/>
        </w:trPr>
        <w:tc>
          <w:tcPr>
            <w:tcW w:w="516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7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Итого  по программе в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291ADC" w:rsidRPr="007C2846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  <w:p w:rsidR="00291ADC" w:rsidRPr="007C2846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  <w:p w:rsidR="006522E7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08-01-0321002-611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08-01-0331001-612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  <w:p w:rsidR="00291ADC" w:rsidRPr="009741F5" w:rsidRDefault="00220D3D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08-04-0341001-111, 112, 242, 244, 851, 852</w:t>
            </w:r>
          </w:p>
        </w:tc>
        <w:tc>
          <w:tcPr>
            <w:tcW w:w="1436" w:type="dxa"/>
            <w:vAlign w:val="center"/>
          </w:tcPr>
          <w:p w:rsidR="006522E7" w:rsidRPr="009741F5" w:rsidRDefault="00046E6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378 029,9</w:t>
            </w:r>
          </w:p>
        </w:tc>
        <w:tc>
          <w:tcPr>
            <w:tcW w:w="1058" w:type="dxa"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4 152,6</w:t>
            </w:r>
          </w:p>
        </w:tc>
        <w:tc>
          <w:tcPr>
            <w:tcW w:w="1342" w:type="dxa"/>
            <w:vAlign w:val="center"/>
          </w:tcPr>
          <w:p w:rsidR="006522E7" w:rsidRPr="009741F5" w:rsidRDefault="00046E6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93 052,9</w:t>
            </w:r>
          </w:p>
        </w:tc>
        <w:tc>
          <w:tcPr>
            <w:tcW w:w="1086" w:type="dxa"/>
            <w:vAlign w:val="center"/>
          </w:tcPr>
          <w:p w:rsidR="006522E7" w:rsidRPr="009741F5" w:rsidRDefault="000D56D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93 063,6</w:t>
            </w:r>
          </w:p>
        </w:tc>
        <w:tc>
          <w:tcPr>
            <w:tcW w:w="1086" w:type="dxa"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97 516,8</w:t>
            </w: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90 244,0</w:t>
            </w:r>
          </w:p>
        </w:tc>
        <w:tc>
          <w:tcPr>
            <w:tcW w:w="1878" w:type="dxa"/>
            <w:vMerge w:val="restart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522E7" w:rsidRPr="009741F5" w:rsidTr="00291ADC">
        <w:trPr>
          <w:trHeight w:val="751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291ADC" w:rsidRPr="007C2846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  <w:p w:rsidR="006522E7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08-01-0322001-611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  <w:p w:rsidR="00291ADC" w:rsidRPr="009741F5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</w:tc>
        <w:tc>
          <w:tcPr>
            <w:tcW w:w="1436" w:type="dxa"/>
            <w:vAlign w:val="center"/>
          </w:tcPr>
          <w:p w:rsidR="006522E7" w:rsidRPr="009741F5" w:rsidRDefault="00046E6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80 886,8</w:t>
            </w:r>
          </w:p>
        </w:tc>
        <w:tc>
          <w:tcPr>
            <w:tcW w:w="1058" w:type="dxa"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9 431,1</w:t>
            </w:r>
          </w:p>
        </w:tc>
        <w:tc>
          <w:tcPr>
            <w:tcW w:w="1342" w:type="dxa"/>
            <w:vAlign w:val="center"/>
          </w:tcPr>
          <w:p w:rsidR="006522E7" w:rsidRPr="009741F5" w:rsidRDefault="00046E69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54 322,7</w:t>
            </w:r>
          </w:p>
        </w:tc>
        <w:tc>
          <w:tcPr>
            <w:tcW w:w="1086" w:type="dxa"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5 775,0</w:t>
            </w:r>
          </w:p>
        </w:tc>
        <w:tc>
          <w:tcPr>
            <w:tcW w:w="1086" w:type="dxa"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5 775,0</w:t>
            </w:r>
          </w:p>
        </w:tc>
        <w:tc>
          <w:tcPr>
            <w:tcW w:w="1099" w:type="dxa"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5 583,0</w:t>
            </w: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630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E7" w:rsidRPr="009741F5" w:rsidTr="00291ADC">
        <w:trPr>
          <w:trHeight w:val="315"/>
        </w:trPr>
        <w:tc>
          <w:tcPr>
            <w:tcW w:w="516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291ADC" w:rsidRPr="007C2846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  <w:p w:rsidR="00291ADC" w:rsidRPr="007C2846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08-01-0321002-611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08-01-0331001-612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  <w:p w:rsidR="006522E7" w:rsidRDefault="00220D3D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08-04-0341001-111, 112, 242, 244, 851, 852</w:t>
            </w:r>
          </w:p>
          <w:p w:rsidR="00291ADC" w:rsidRPr="007C2846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08-01-0322001-611</w:t>
            </w:r>
          </w:p>
          <w:p w:rsidR="00291ADC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  <w:p w:rsidR="00291ADC" w:rsidRPr="009741F5" w:rsidRDefault="00291ADC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</w:tc>
        <w:tc>
          <w:tcPr>
            <w:tcW w:w="1436" w:type="dxa"/>
            <w:noWrap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58 916,7</w:t>
            </w:r>
          </w:p>
        </w:tc>
        <w:tc>
          <w:tcPr>
            <w:tcW w:w="1058" w:type="dxa"/>
            <w:noWrap/>
            <w:vAlign w:val="center"/>
          </w:tcPr>
          <w:p w:rsidR="006522E7" w:rsidRPr="009741F5" w:rsidRDefault="006522E7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A0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583,7</w:t>
            </w:r>
          </w:p>
        </w:tc>
        <w:tc>
          <w:tcPr>
            <w:tcW w:w="1342" w:type="dxa"/>
            <w:noWrap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046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7 375,6</w:t>
            </w:r>
          </w:p>
        </w:tc>
        <w:tc>
          <w:tcPr>
            <w:tcW w:w="1086" w:type="dxa"/>
            <w:noWrap/>
            <w:vAlign w:val="center"/>
          </w:tcPr>
          <w:p w:rsidR="006522E7" w:rsidRPr="009741F5" w:rsidRDefault="000D56D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98 838,6</w:t>
            </w:r>
          </w:p>
        </w:tc>
        <w:tc>
          <w:tcPr>
            <w:tcW w:w="1086" w:type="dxa"/>
            <w:noWrap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103 291,8</w:t>
            </w:r>
          </w:p>
        </w:tc>
        <w:tc>
          <w:tcPr>
            <w:tcW w:w="1099" w:type="dxa"/>
            <w:noWrap/>
            <w:vAlign w:val="center"/>
          </w:tcPr>
          <w:p w:rsidR="006522E7" w:rsidRPr="009741F5" w:rsidRDefault="009A0184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95 827,0</w:t>
            </w:r>
          </w:p>
        </w:tc>
        <w:tc>
          <w:tcPr>
            <w:tcW w:w="1878" w:type="dxa"/>
            <w:vMerge/>
            <w:hideMark/>
          </w:tcPr>
          <w:p w:rsidR="006522E7" w:rsidRPr="009741F5" w:rsidRDefault="006522E7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1EE2" w:rsidRDefault="00A11EE2" w:rsidP="00A1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238" w:rsidRDefault="00280238" w:rsidP="00E55827">
      <w:pPr>
        <w:spacing w:after="0" w:line="240" w:lineRule="auto"/>
        <w:jc w:val="right"/>
      </w:pPr>
      <w:r>
        <w:fldChar w:fldCharType="begin"/>
      </w:r>
      <w:r>
        <w:instrText xml:space="preserve"> LINK Excel.Sheet.12 "C:\\Users\\Юлия\\Desktop\\Муниципальная программа 204-2018\\Пропуск\\МУниципальная программа\\На независимую экспертизу\\Приложения к программе (проект).xlsx" "приложение №2!R7C1:R13C10" \a \f 4 \h  \* MERGEFORMAT </w:instrText>
      </w:r>
      <w:r>
        <w:fldChar w:fldCharType="separate"/>
      </w:r>
    </w:p>
    <w:p w:rsidR="004808B9" w:rsidRDefault="00280238" w:rsidP="00291A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4808B9" w:rsidRDefault="004808B9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8B9" w:rsidRDefault="004808B9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E5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BD3" w:rsidRDefault="004B4BD3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A1C" w:rsidRPr="003211DC" w:rsidRDefault="00066A1C" w:rsidP="00066A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066A1C" w:rsidRPr="003211DC" w:rsidRDefault="00066A1C" w:rsidP="00066A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066A1C" w:rsidRDefault="00066A1C" w:rsidP="00066A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066A1C" w:rsidRPr="003211DC" w:rsidRDefault="00066A1C" w:rsidP="00066A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66A1C" w:rsidRPr="003211DC" w:rsidRDefault="00066A1C" w:rsidP="00066A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291ADC" w:rsidRDefault="00291ADC" w:rsidP="00E5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238" w:rsidRDefault="00280238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11EE2" w:rsidRDefault="00280238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280238" w:rsidRDefault="00280238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Воскресенского муниципального </w:t>
      </w:r>
    </w:p>
    <w:p w:rsidR="00280238" w:rsidRDefault="00280238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Московской области на 2014-2018 годы» </w:t>
      </w:r>
    </w:p>
    <w:p w:rsidR="00A11EE2" w:rsidRDefault="00A11EE2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7060" w:type="dxa"/>
        <w:tblInd w:w="93" w:type="dxa"/>
        <w:tblLook w:val="04A0" w:firstRow="1" w:lastRow="0" w:firstColumn="1" w:lastColumn="0" w:noHBand="0" w:noVBand="1"/>
      </w:tblPr>
      <w:tblGrid>
        <w:gridCol w:w="17060"/>
      </w:tblGrid>
      <w:tr w:rsidR="00280238" w:rsidRPr="00280238" w:rsidTr="00280238">
        <w:trPr>
          <w:trHeight w:val="375"/>
        </w:trPr>
        <w:tc>
          <w:tcPr>
            <w:tcW w:w="1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238" w:rsidRPr="00280238" w:rsidRDefault="00280238" w:rsidP="0028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 Воскресенского муниципального района</w:t>
            </w:r>
          </w:p>
        </w:tc>
      </w:tr>
      <w:tr w:rsidR="00280238" w:rsidRPr="00280238" w:rsidTr="00280238">
        <w:trPr>
          <w:trHeight w:val="375"/>
        </w:trPr>
        <w:tc>
          <w:tcPr>
            <w:tcW w:w="1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238" w:rsidRPr="00280238" w:rsidRDefault="00280238" w:rsidP="0028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«Сохранение и развитие культуры Воскресенского муниципального района на 2014 - 2018 годы»                                                                                                                                                                         </w:t>
            </w:r>
          </w:p>
        </w:tc>
      </w:tr>
    </w:tbl>
    <w:p w:rsidR="00A11EE2" w:rsidRDefault="00A11EE2" w:rsidP="0028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EE2" w:rsidRDefault="00A11EE2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"/>
        <w:gridCol w:w="2844"/>
        <w:gridCol w:w="3177"/>
        <w:gridCol w:w="1250"/>
        <w:gridCol w:w="1305"/>
        <w:gridCol w:w="1204"/>
        <w:gridCol w:w="1382"/>
        <w:gridCol w:w="1382"/>
        <w:gridCol w:w="1311"/>
        <w:gridCol w:w="1272"/>
      </w:tblGrid>
      <w:tr w:rsidR="00280238" w:rsidRPr="00280238" w:rsidTr="00BD2CD0">
        <w:trPr>
          <w:trHeight w:val="300"/>
        </w:trPr>
        <w:tc>
          <w:tcPr>
            <w:tcW w:w="15614" w:type="dxa"/>
            <w:gridSpan w:val="10"/>
            <w:vMerge w:val="restart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Подпрограмма 1 "Развитие библиотечного дела"</w:t>
            </w:r>
          </w:p>
        </w:tc>
      </w:tr>
      <w:tr w:rsidR="00280238" w:rsidRPr="00280238" w:rsidTr="00BD2CD0">
        <w:trPr>
          <w:trHeight w:val="230"/>
        </w:trPr>
        <w:tc>
          <w:tcPr>
            <w:tcW w:w="15614" w:type="dxa"/>
            <w:gridSpan w:val="10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38" w:rsidRPr="00280238" w:rsidTr="00BD2CD0">
        <w:trPr>
          <w:trHeight w:val="570"/>
        </w:trPr>
        <w:tc>
          <w:tcPr>
            <w:tcW w:w="487" w:type="dxa"/>
            <w:vMerge w:val="restart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44" w:type="dxa"/>
            <w:vMerge w:val="restart"/>
            <w:hideMark/>
          </w:tcPr>
          <w:p w:rsidR="00280238" w:rsidRPr="00280238" w:rsidRDefault="00280238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целей</w:t>
            </w:r>
          </w:p>
        </w:tc>
        <w:tc>
          <w:tcPr>
            <w:tcW w:w="3177" w:type="dxa"/>
            <w:vMerge w:val="restart"/>
            <w:hideMark/>
          </w:tcPr>
          <w:p w:rsidR="00280238" w:rsidRPr="00280238" w:rsidRDefault="00280238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50" w:type="dxa"/>
            <w:vMerge w:val="restart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05" w:type="dxa"/>
            <w:vMerge w:val="restart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(2013 год)</w:t>
            </w:r>
          </w:p>
        </w:tc>
        <w:tc>
          <w:tcPr>
            <w:tcW w:w="6551" w:type="dxa"/>
            <w:gridSpan w:val="5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 реализации:</w:t>
            </w:r>
          </w:p>
        </w:tc>
      </w:tr>
      <w:tr w:rsidR="00BD2CD0" w:rsidRPr="00280238" w:rsidTr="00BD2CD0">
        <w:trPr>
          <w:trHeight w:val="1026"/>
        </w:trPr>
        <w:tc>
          <w:tcPr>
            <w:tcW w:w="487" w:type="dxa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hideMark/>
          </w:tcPr>
          <w:p w:rsidR="00280238" w:rsidRPr="00280238" w:rsidRDefault="00280238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vMerge/>
            <w:hideMark/>
          </w:tcPr>
          <w:p w:rsidR="00280238" w:rsidRPr="00280238" w:rsidRDefault="00280238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382" w:type="dxa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382" w:type="dxa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311" w:type="dxa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272" w:type="dxa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BD2CD0" w:rsidRPr="00280238" w:rsidTr="00BD2CD0">
        <w:trPr>
          <w:trHeight w:val="1268"/>
        </w:trPr>
        <w:tc>
          <w:tcPr>
            <w:tcW w:w="487" w:type="dxa"/>
            <w:vMerge w:val="restart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4" w:type="dxa"/>
            <w:vMerge w:val="restart"/>
            <w:hideMark/>
          </w:tcPr>
          <w:p w:rsidR="00280238" w:rsidRPr="00280238" w:rsidRDefault="00280238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 в организации информационного, библиотечного обслуживания населения</w:t>
            </w:r>
          </w:p>
        </w:tc>
        <w:tc>
          <w:tcPr>
            <w:tcW w:w="3177" w:type="dxa"/>
            <w:hideMark/>
          </w:tcPr>
          <w:p w:rsidR="00280238" w:rsidRPr="00280238" w:rsidRDefault="00280238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1250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305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19 488,60</w:t>
            </w:r>
          </w:p>
        </w:tc>
        <w:tc>
          <w:tcPr>
            <w:tcW w:w="1204" w:type="dxa"/>
            <w:vAlign w:val="center"/>
            <w:hideMark/>
          </w:tcPr>
          <w:p w:rsidR="00280238" w:rsidRPr="00280238" w:rsidRDefault="00526E15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26 623,37</w:t>
            </w:r>
          </w:p>
        </w:tc>
        <w:tc>
          <w:tcPr>
            <w:tcW w:w="1382" w:type="dxa"/>
            <w:vAlign w:val="center"/>
            <w:hideMark/>
          </w:tcPr>
          <w:p w:rsidR="00280238" w:rsidRPr="00E50927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092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29 859,78</w:t>
            </w:r>
          </w:p>
        </w:tc>
        <w:tc>
          <w:tcPr>
            <w:tcW w:w="1382" w:type="dxa"/>
            <w:vAlign w:val="center"/>
            <w:hideMark/>
          </w:tcPr>
          <w:p w:rsidR="00280238" w:rsidRPr="00E50927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092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34 886,92</w:t>
            </w:r>
          </w:p>
        </w:tc>
        <w:tc>
          <w:tcPr>
            <w:tcW w:w="1311" w:type="dxa"/>
            <w:vAlign w:val="center"/>
            <w:hideMark/>
          </w:tcPr>
          <w:p w:rsidR="00280238" w:rsidRPr="00E50927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092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45 386,9</w:t>
            </w:r>
          </w:p>
        </w:tc>
        <w:tc>
          <w:tcPr>
            <w:tcW w:w="1272" w:type="dxa"/>
            <w:vAlign w:val="center"/>
            <w:hideMark/>
          </w:tcPr>
          <w:p w:rsidR="00280238" w:rsidRPr="00E50927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092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49 562,5</w:t>
            </w:r>
          </w:p>
        </w:tc>
      </w:tr>
      <w:tr w:rsidR="00BD2CD0" w:rsidRPr="00280238" w:rsidTr="00BD2CD0">
        <w:trPr>
          <w:trHeight w:val="988"/>
        </w:trPr>
        <w:tc>
          <w:tcPr>
            <w:tcW w:w="487" w:type="dxa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hideMark/>
          </w:tcPr>
          <w:p w:rsidR="00280238" w:rsidRPr="00280238" w:rsidRDefault="00280238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культуры к средней заработной плате в Московской области</w:t>
            </w:r>
          </w:p>
        </w:tc>
        <w:tc>
          <w:tcPr>
            <w:tcW w:w="1250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05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204" w:type="dxa"/>
            <w:vAlign w:val="center"/>
            <w:hideMark/>
          </w:tcPr>
          <w:p w:rsidR="00280238" w:rsidRPr="00280238" w:rsidRDefault="00526E15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68,19</w:t>
            </w:r>
          </w:p>
        </w:tc>
        <w:tc>
          <w:tcPr>
            <w:tcW w:w="1382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382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311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2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D2CD0" w:rsidRPr="00280238" w:rsidTr="00BD2CD0">
        <w:trPr>
          <w:trHeight w:val="945"/>
        </w:trPr>
        <w:tc>
          <w:tcPr>
            <w:tcW w:w="487" w:type="dxa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hideMark/>
          </w:tcPr>
          <w:p w:rsidR="00280238" w:rsidRPr="00280238" w:rsidRDefault="00280238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Доля библиотек филиалов</w:t>
            </w:r>
            <w:r w:rsidR="00E13E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 xml:space="preserve"> принявших участие в ежегодном районном конкурсе "Библиотека</w:t>
            </w:r>
            <w:r w:rsidR="00E13E8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мир идей"</w:t>
            </w:r>
          </w:p>
        </w:tc>
        <w:tc>
          <w:tcPr>
            <w:tcW w:w="1250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05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04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82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82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11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2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D2CD0" w:rsidRPr="00280238" w:rsidTr="00BD2CD0">
        <w:trPr>
          <w:trHeight w:val="1196"/>
        </w:trPr>
        <w:tc>
          <w:tcPr>
            <w:tcW w:w="487" w:type="dxa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hideMark/>
          </w:tcPr>
          <w:p w:rsidR="00280238" w:rsidRPr="00280238" w:rsidRDefault="00280238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предоставляемых муниципальными библиотеками</w:t>
            </w:r>
            <w:r w:rsidRPr="00280238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муниципальных услуг в электронном виде</w:t>
            </w:r>
          </w:p>
        </w:tc>
        <w:tc>
          <w:tcPr>
            <w:tcW w:w="1250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05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4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2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2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1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2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D2CD0" w:rsidRPr="00280238" w:rsidTr="00BD2CD0">
        <w:trPr>
          <w:trHeight w:val="1575"/>
        </w:trPr>
        <w:tc>
          <w:tcPr>
            <w:tcW w:w="487" w:type="dxa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hideMark/>
          </w:tcPr>
          <w:p w:rsidR="00280238" w:rsidRPr="00280238" w:rsidRDefault="00280238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библиографических записей в сводном электронном каталоге библиотек Воскресенского муниципального района Московской области</w:t>
            </w:r>
          </w:p>
        </w:tc>
        <w:tc>
          <w:tcPr>
            <w:tcW w:w="1250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05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4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82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82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311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2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D2CD0" w:rsidRPr="00280238" w:rsidTr="00BD2CD0">
        <w:trPr>
          <w:trHeight w:val="878"/>
        </w:trPr>
        <w:tc>
          <w:tcPr>
            <w:tcW w:w="487" w:type="dxa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hideMark/>
          </w:tcPr>
          <w:p w:rsidR="00280238" w:rsidRPr="00280238" w:rsidRDefault="00280238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50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05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204" w:type="dxa"/>
            <w:vAlign w:val="center"/>
            <w:hideMark/>
          </w:tcPr>
          <w:p w:rsidR="00280238" w:rsidRPr="00280238" w:rsidRDefault="0028023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63,89</w:t>
            </w:r>
          </w:p>
        </w:tc>
        <w:tc>
          <w:tcPr>
            <w:tcW w:w="1382" w:type="dxa"/>
            <w:vAlign w:val="center"/>
            <w:hideMark/>
          </w:tcPr>
          <w:p w:rsidR="00280238" w:rsidRPr="00D80D86" w:rsidRDefault="00CB179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6"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  <w:tc>
          <w:tcPr>
            <w:tcW w:w="1382" w:type="dxa"/>
            <w:vAlign w:val="center"/>
            <w:hideMark/>
          </w:tcPr>
          <w:p w:rsidR="00280238" w:rsidRPr="00D80D86" w:rsidRDefault="00CB179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6"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  <w:tc>
          <w:tcPr>
            <w:tcW w:w="1311" w:type="dxa"/>
            <w:vAlign w:val="center"/>
            <w:hideMark/>
          </w:tcPr>
          <w:p w:rsidR="00280238" w:rsidRPr="00D80D86" w:rsidRDefault="00CB179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6"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  <w:tc>
          <w:tcPr>
            <w:tcW w:w="1272" w:type="dxa"/>
            <w:vAlign w:val="center"/>
            <w:hideMark/>
          </w:tcPr>
          <w:p w:rsidR="00280238" w:rsidRPr="00D80D86" w:rsidRDefault="00CB1798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6"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</w:tr>
      <w:tr w:rsidR="00280238" w:rsidRPr="00280238" w:rsidTr="00BD2CD0">
        <w:trPr>
          <w:trHeight w:val="300"/>
        </w:trPr>
        <w:tc>
          <w:tcPr>
            <w:tcW w:w="15614" w:type="dxa"/>
            <w:gridSpan w:val="10"/>
            <w:vMerge w:val="restart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Подпрограмма 2 "Развитие культурно - досуговой  и театрально концертной  деятельности в Воскресенском муниципальном районе"</w:t>
            </w:r>
          </w:p>
        </w:tc>
      </w:tr>
      <w:tr w:rsidR="00280238" w:rsidRPr="00280238" w:rsidTr="00BD2CD0">
        <w:trPr>
          <w:trHeight w:val="230"/>
        </w:trPr>
        <w:tc>
          <w:tcPr>
            <w:tcW w:w="15614" w:type="dxa"/>
            <w:gridSpan w:val="10"/>
            <w:vMerge/>
            <w:hideMark/>
          </w:tcPr>
          <w:p w:rsidR="00280238" w:rsidRPr="00280238" w:rsidRDefault="00280238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38" w:rsidRPr="00280238" w:rsidTr="00BD2CD0">
        <w:trPr>
          <w:trHeight w:val="525"/>
        </w:trPr>
        <w:tc>
          <w:tcPr>
            <w:tcW w:w="487" w:type="dxa"/>
            <w:vMerge w:val="restart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44" w:type="dxa"/>
            <w:vMerge w:val="restart"/>
            <w:hideMark/>
          </w:tcPr>
          <w:p w:rsidR="00280238" w:rsidRPr="00280238" w:rsidRDefault="00280238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целей</w:t>
            </w:r>
          </w:p>
        </w:tc>
        <w:tc>
          <w:tcPr>
            <w:tcW w:w="3177" w:type="dxa"/>
            <w:vMerge w:val="restart"/>
            <w:hideMark/>
          </w:tcPr>
          <w:p w:rsidR="00280238" w:rsidRPr="00280238" w:rsidRDefault="00280238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достижение целей</w:t>
            </w:r>
          </w:p>
        </w:tc>
        <w:tc>
          <w:tcPr>
            <w:tcW w:w="1250" w:type="dxa"/>
            <w:vMerge w:val="restart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05" w:type="dxa"/>
            <w:vMerge w:val="restart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(2013 год)</w:t>
            </w:r>
          </w:p>
        </w:tc>
        <w:tc>
          <w:tcPr>
            <w:tcW w:w="6551" w:type="dxa"/>
            <w:gridSpan w:val="5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BD2CD0" w:rsidRPr="00280238" w:rsidTr="00BD2CD0">
        <w:trPr>
          <w:trHeight w:val="751"/>
        </w:trPr>
        <w:tc>
          <w:tcPr>
            <w:tcW w:w="487" w:type="dxa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vMerge/>
            <w:hideMark/>
          </w:tcPr>
          <w:p w:rsidR="00280238" w:rsidRPr="00280238" w:rsidRDefault="00280238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382" w:type="dxa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382" w:type="dxa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311" w:type="dxa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272" w:type="dxa"/>
            <w:hideMark/>
          </w:tcPr>
          <w:p w:rsidR="00280238" w:rsidRPr="00280238" w:rsidRDefault="00280238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BD2CD0" w:rsidRPr="00280238" w:rsidTr="00BD2CD0">
        <w:trPr>
          <w:trHeight w:val="1485"/>
        </w:trPr>
        <w:tc>
          <w:tcPr>
            <w:tcW w:w="487" w:type="dxa"/>
            <w:vMerge w:val="restart"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4" w:type="dxa"/>
            <w:vMerge w:val="restart"/>
            <w:hideMark/>
          </w:tcPr>
          <w:p w:rsidR="00BD2CD0" w:rsidRPr="00280238" w:rsidRDefault="00BD2CD0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  культурно - досугового и театрально концертного обслуживания населения</w:t>
            </w:r>
          </w:p>
        </w:tc>
        <w:tc>
          <w:tcPr>
            <w:tcW w:w="3177" w:type="dxa"/>
            <w:hideMark/>
          </w:tcPr>
          <w:p w:rsidR="00BD2CD0" w:rsidRPr="00280238" w:rsidRDefault="00BD2CD0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1250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305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19 488,60</w:t>
            </w:r>
          </w:p>
        </w:tc>
        <w:tc>
          <w:tcPr>
            <w:tcW w:w="1204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26 623,37</w:t>
            </w:r>
          </w:p>
        </w:tc>
        <w:tc>
          <w:tcPr>
            <w:tcW w:w="1382" w:type="dxa"/>
            <w:vAlign w:val="center"/>
            <w:hideMark/>
          </w:tcPr>
          <w:p w:rsidR="00BD2CD0" w:rsidRPr="00E50927" w:rsidRDefault="00BD2CD0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092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29 859,78</w:t>
            </w:r>
          </w:p>
        </w:tc>
        <w:tc>
          <w:tcPr>
            <w:tcW w:w="1382" w:type="dxa"/>
            <w:vAlign w:val="center"/>
            <w:hideMark/>
          </w:tcPr>
          <w:p w:rsidR="00BD2CD0" w:rsidRPr="00E50927" w:rsidRDefault="00BD2CD0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092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34 886,92</w:t>
            </w:r>
          </w:p>
        </w:tc>
        <w:tc>
          <w:tcPr>
            <w:tcW w:w="1311" w:type="dxa"/>
            <w:vAlign w:val="center"/>
            <w:hideMark/>
          </w:tcPr>
          <w:p w:rsidR="00BD2CD0" w:rsidRPr="00E50927" w:rsidRDefault="00BD2CD0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092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45 386,9</w:t>
            </w:r>
          </w:p>
        </w:tc>
        <w:tc>
          <w:tcPr>
            <w:tcW w:w="1272" w:type="dxa"/>
            <w:vAlign w:val="center"/>
            <w:hideMark/>
          </w:tcPr>
          <w:p w:rsidR="00BD2CD0" w:rsidRPr="00E50927" w:rsidRDefault="00BD2CD0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092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49 562,5</w:t>
            </w:r>
          </w:p>
        </w:tc>
      </w:tr>
      <w:tr w:rsidR="00BD2CD0" w:rsidRPr="00280238" w:rsidTr="00BD2CD0">
        <w:trPr>
          <w:trHeight w:val="1038"/>
        </w:trPr>
        <w:tc>
          <w:tcPr>
            <w:tcW w:w="487" w:type="dxa"/>
            <w:vMerge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hideMark/>
          </w:tcPr>
          <w:p w:rsidR="00BD2CD0" w:rsidRPr="00280238" w:rsidRDefault="00BD2CD0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культуры к средней заработной плате в Московской области</w:t>
            </w:r>
          </w:p>
        </w:tc>
        <w:tc>
          <w:tcPr>
            <w:tcW w:w="1250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05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204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68,19</w:t>
            </w:r>
          </w:p>
        </w:tc>
        <w:tc>
          <w:tcPr>
            <w:tcW w:w="138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38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311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D2CD0" w:rsidRPr="00280238" w:rsidTr="00BD2CD0">
        <w:trPr>
          <w:trHeight w:val="630"/>
        </w:trPr>
        <w:tc>
          <w:tcPr>
            <w:tcW w:w="487" w:type="dxa"/>
            <w:vMerge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hideMark/>
          </w:tcPr>
          <w:p w:rsidR="00BD2CD0" w:rsidRPr="00280238" w:rsidRDefault="00BD2CD0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выставочных проектов</w:t>
            </w:r>
          </w:p>
        </w:tc>
        <w:tc>
          <w:tcPr>
            <w:tcW w:w="1250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05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4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11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D2CD0" w:rsidRPr="00280238" w:rsidTr="00BD2CD0">
        <w:trPr>
          <w:trHeight w:val="630"/>
        </w:trPr>
        <w:tc>
          <w:tcPr>
            <w:tcW w:w="487" w:type="dxa"/>
            <w:vMerge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hideMark/>
          </w:tcPr>
          <w:p w:rsidR="00BD2CD0" w:rsidRPr="00280238" w:rsidRDefault="00BD2CD0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Количество стипендий выдающимся деятелям культуры и искусства</w:t>
            </w:r>
          </w:p>
        </w:tc>
        <w:tc>
          <w:tcPr>
            <w:tcW w:w="1250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05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2CD0" w:rsidRPr="00280238" w:rsidTr="00BD2CD0">
        <w:trPr>
          <w:trHeight w:val="630"/>
        </w:trPr>
        <w:tc>
          <w:tcPr>
            <w:tcW w:w="487" w:type="dxa"/>
            <w:vMerge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BD2CD0" w:rsidRPr="00CB1798" w:rsidRDefault="00BD2CD0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98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парков культуры и отдыха</w:t>
            </w:r>
          </w:p>
        </w:tc>
        <w:tc>
          <w:tcPr>
            <w:tcW w:w="1250" w:type="dxa"/>
            <w:vAlign w:val="center"/>
          </w:tcPr>
          <w:p w:rsidR="00BD2CD0" w:rsidRPr="00CB179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9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305" w:type="dxa"/>
            <w:vAlign w:val="center"/>
          </w:tcPr>
          <w:p w:rsidR="00BD2CD0" w:rsidRPr="00CB179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4" w:type="dxa"/>
            <w:vAlign w:val="center"/>
          </w:tcPr>
          <w:p w:rsidR="00BD2CD0" w:rsidRPr="00CB179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vAlign w:val="center"/>
          </w:tcPr>
          <w:p w:rsidR="00BD2CD0" w:rsidRPr="00CB179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BD2CD0" w:rsidRPr="00CB179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BD2CD0" w:rsidRPr="00CB179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vAlign w:val="center"/>
          </w:tcPr>
          <w:p w:rsidR="00BD2CD0" w:rsidRPr="00CB179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2CD0" w:rsidRPr="00280238" w:rsidTr="00BD2CD0">
        <w:trPr>
          <w:trHeight w:val="630"/>
        </w:trPr>
        <w:tc>
          <w:tcPr>
            <w:tcW w:w="487" w:type="dxa"/>
            <w:vMerge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BD2CD0" w:rsidRPr="00CB1798" w:rsidRDefault="00BD2CD0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98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парков культуры и отдыха</w:t>
            </w:r>
          </w:p>
        </w:tc>
        <w:tc>
          <w:tcPr>
            <w:tcW w:w="1250" w:type="dxa"/>
            <w:vAlign w:val="center"/>
          </w:tcPr>
          <w:p w:rsidR="00BD2CD0" w:rsidRPr="00CB179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9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305" w:type="dxa"/>
            <w:vAlign w:val="center"/>
          </w:tcPr>
          <w:p w:rsidR="00BD2CD0" w:rsidRPr="00CB179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4" w:type="dxa"/>
            <w:vAlign w:val="center"/>
          </w:tcPr>
          <w:p w:rsidR="00BD2CD0" w:rsidRPr="00CB179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BD2CD0" w:rsidRPr="00CB179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vAlign w:val="center"/>
          </w:tcPr>
          <w:p w:rsidR="00BD2CD0" w:rsidRPr="00CB179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BD2CD0" w:rsidRPr="00CB179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vAlign w:val="center"/>
          </w:tcPr>
          <w:p w:rsidR="00BD2CD0" w:rsidRPr="00CB179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2CD0" w:rsidRPr="00280238" w:rsidTr="00BD2CD0">
        <w:trPr>
          <w:trHeight w:val="788"/>
        </w:trPr>
        <w:tc>
          <w:tcPr>
            <w:tcW w:w="487" w:type="dxa"/>
            <w:vMerge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hideMark/>
          </w:tcPr>
          <w:p w:rsidR="00BD2CD0" w:rsidRPr="00280238" w:rsidRDefault="00BD2CD0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утвержденного театрально-концертного плана  </w:t>
            </w:r>
            <w:proofErr w:type="spellStart"/>
            <w:proofErr w:type="gramStart"/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proofErr w:type="spellEnd"/>
            <w:proofErr w:type="gramEnd"/>
            <w:r w:rsidRPr="0028023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250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05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04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8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8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11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BD2CD0" w:rsidRPr="00280238" w:rsidTr="00BD2CD0">
        <w:trPr>
          <w:trHeight w:val="495"/>
        </w:trPr>
        <w:tc>
          <w:tcPr>
            <w:tcW w:w="15614" w:type="dxa"/>
            <w:gridSpan w:val="10"/>
            <w:vMerge w:val="restart"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Подпрограмма 3 "Укрепление материально - технической базы муниципальных  учреждений в сфере культуры "</w:t>
            </w:r>
          </w:p>
        </w:tc>
      </w:tr>
      <w:tr w:rsidR="00BD2CD0" w:rsidRPr="00280238" w:rsidTr="00BD2CD0">
        <w:trPr>
          <w:trHeight w:val="230"/>
        </w:trPr>
        <w:tc>
          <w:tcPr>
            <w:tcW w:w="15614" w:type="dxa"/>
            <w:gridSpan w:val="10"/>
            <w:vMerge/>
            <w:hideMark/>
          </w:tcPr>
          <w:p w:rsidR="00BD2CD0" w:rsidRPr="00280238" w:rsidRDefault="00BD2CD0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CD0" w:rsidRPr="00280238" w:rsidTr="00BD2CD0">
        <w:trPr>
          <w:trHeight w:val="1065"/>
        </w:trPr>
        <w:tc>
          <w:tcPr>
            <w:tcW w:w="487" w:type="dxa"/>
            <w:vMerge w:val="restart"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44" w:type="dxa"/>
            <w:vMerge w:val="restart"/>
            <w:hideMark/>
          </w:tcPr>
          <w:p w:rsidR="00BD2CD0" w:rsidRPr="00280238" w:rsidRDefault="00BD2CD0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целей</w:t>
            </w:r>
          </w:p>
        </w:tc>
        <w:tc>
          <w:tcPr>
            <w:tcW w:w="3177" w:type="dxa"/>
            <w:vMerge w:val="restart"/>
            <w:hideMark/>
          </w:tcPr>
          <w:p w:rsidR="00BD2CD0" w:rsidRPr="00280238" w:rsidRDefault="00BD2CD0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достижение целей</w:t>
            </w:r>
          </w:p>
        </w:tc>
        <w:tc>
          <w:tcPr>
            <w:tcW w:w="1250" w:type="dxa"/>
            <w:vMerge w:val="restart"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05" w:type="dxa"/>
            <w:vMerge w:val="restart"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(2013 год)</w:t>
            </w:r>
          </w:p>
        </w:tc>
        <w:tc>
          <w:tcPr>
            <w:tcW w:w="6551" w:type="dxa"/>
            <w:gridSpan w:val="5"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BD2CD0" w:rsidRPr="00280238" w:rsidTr="00BD2CD0">
        <w:trPr>
          <w:trHeight w:val="673"/>
        </w:trPr>
        <w:tc>
          <w:tcPr>
            <w:tcW w:w="487" w:type="dxa"/>
            <w:vMerge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hideMark/>
          </w:tcPr>
          <w:p w:rsidR="00BD2CD0" w:rsidRPr="00280238" w:rsidRDefault="00BD2CD0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vMerge/>
            <w:hideMark/>
          </w:tcPr>
          <w:p w:rsidR="00BD2CD0" w:rsidRPr="00280238" w:rsidRDefault="00BD2CD0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382" w:type="dxa"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382" w:type="dxa"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311" w:type="dxa"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272" w:type="dxa"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BD2CD0" w:rsidRPr="00280238" w:rsidTr="00BD2CD0">
        <w:trPr>
          <w:trHeight w:val="994"/>
        </w:trPr>
        <w:tc>
          <w:tcPr>
            <w:tcW w:w="487" w:type="dxa"/>
            <w:vMerge w:val="restart"/>
            <w:noWrap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4" w:type="dxa"/>
            <w:vMerge w:val="restart"/>
            <w:hideMark/>
          </w:tcPr>
          <w:p w:rsidR="00BD2CD0" w:rsidRPr="00280238" w:rsidRDefault="00BD2CD0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 путем проведения ремонтов и материально- технического переоснащения</w:t>
            </w:r>
          </w:p>
        </w:tc>
        <w:tc>
          <w:tcPr>
            <w:tcW w:w="3177" w:type="dxa"/>
            <w:hideMark/>
          </w:tcPr>
          <w:p w:rsidR="00BD2CD0" w:rsidRPr="00280238" w:rsidRDefault="00BD2CD0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посещений театрально – концертных мероприятий</w:t>
            </w:r>
          </w:p>
        </w:tc>
        <w:tc>
          <w:tcPr>
            <w:tcW w:w="1250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05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4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1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2CD0" w:rsidRPr="00280238" w:rsidTr="00BD2CD0">
        <w:trPr>
          <w:trHeight w:val="981"/>
        </w:trPr>
        <w:tc>
          <w:tcPr>
            <w:tcW w:w="487" w:type="dxa"/>
            <w:vMerge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hideMark/>
          </w:tcPr>
          <w:p w:rsidR="00BD2CD0" w:rsidRPr="00280238" w:rsidRDefault="00BD2CD0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Увеличение численности участников культурно – досуговых мероприятий</w:t>
            </w:r>
          </w:p>
        </w:tc>
        <w:tc>
          <w:tcPr>
            <w:tcW w:w="1250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05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04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38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38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1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272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BD2CD0" w:rsidRPr="00280238" w:rsidTr="00BD2CD0">
        <w:trPr>
          <w:trHeight w:val="1831"/>
        </w:trPr>
        <w:tc>
          <w:tcPr>
            <w:tcW w:w="487" w:type="dxa"/>
            <w:vMerge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hideMark/>
          </w:tcPr>
          <w:p w:rsidR="00BD2CD0" w:rsidRPr="00280238" w:rsidRDefault="00BD2CD0" w:rsidP="0028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hideMark/>
          </w:tcPr>
          <w:p w:rsidR="00BD2CD0" w:rsidRPr="00280238" w:rsidRDefault="00BD2CD0" w:rsidP="0028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культуры, здания которых находятся в аварийном состоянии или требуют </w:t>
            </w:r>
            <w:r w:rsidRPr="00280238">
              <w:rPr>
                <w:rFonts w:ascii="Times New Roman" w:hAnsi="Times New Roman" w:cs="Times New Roman"/>
                <w:sz w:val="20"/>
                <w:szCs w:val="20"/>
              </w:rPr>
              <w:br/>
              <w:t>капитального ремонта, в общем количестве муниципальных учреждений культуры</w:t>
            </w:r>
          </w:p>
        </w:tc>
        <w:tc>
          <w:tcPr>
            <w:tcW w:w="1250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05" w:type="dxa"/>
            <w:vAlign w:val="center"/>
            <w:hideMark/>
          </w:tcPr>
          <w:p w:rsidR="00BD2CD0" w:rsidRPr="00280238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23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04" w:type="dxa"/>
            <w:vAlign w:val="center"/>
            <w:hideMark/>
          </w:tcPr>
          <w:p w:rsidR="00BD2CD0" w:rsidRPr="00D80D86" w:rsidRDefault="00BD2CD0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82" w:type="dxa"/>
            <w:vAlign w:val="center"/>
            <w:hideMark/>
          </w:tcPr>
          <w:p w:rsidR="00BD2CD0" w:rsidRPr="00D80D86" w:rsidRDefault="00786874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82" w:type="dxa"/>
            <w:vAlign w:val="center"/>
            <w:hideMark/>
          </w:tcPr>
          <w:p w:rsidR="00BD2CD0" w:rsidRPr="00D80D86" w:rsidRDefault="00786874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11" w:type="dxa"/>
            <w:vAlign w:val="center"/>
            <w:hideMark/>
          </w:tcPr>
          <w:p w:rsidR="00BD2CD0" w:rsidRPr="00D80D86" w:rsidRDefault="00786874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2" w:type="dxa"/>
            <w:vAlign w:val="center"/>
            <w:hideMark/>
          </w:tcPr>
          <w:p w:rsidR="00BD2CD0" w:rsidRPr="00D80D86" w:rsidRDefault="00786874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</w:tbl>
    <w:p w:rsidR="00A11EE2" w:rsidRDefault="00A11EE2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EE2" w:rsidRDefault="00A11EE2" w:rsidP="00B17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EE2" w:rsidRDefault="00A11EE2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785B" w:rsidRDefault="00B1785B" w:rsidP="00FD2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5B" w:rsidRDefault="00B1785B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EE2" w:rsidRDefault="00A11EE2" w:rsidP="003E1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EE2" w:rsidRDefault="00A11EE2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785B" w:rsidRDefault="00B1785B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1785B" w:rsidSect="00A11EE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B3D1F" w:rsidRPr="003211DC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2B3D1F" w:rsidRPr="003211DC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2B3D1F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2B3D1F" w:rsidRPr="003211DC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B3D1F" w:rsidRPr="003211DC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2B3D1F" w:rsidRDefault="002B3D1F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827" w:rsidRPr="00B337FA" w:rsidRDefault="002B108B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924A9">
        <w:rPr>
          <w:rFonts w:ascii="Times New Roman" w:hAnsi="Times New Roman" w:cs="Times New Roman"/>
          <w:sz w:val="24"/>
          <w:szCs w:val="24"/>
        </w:rPr>
        <w:t>№</w:t>
      </w:r>
      <w:r w:rsidRPr="00B337FA">
        <w:rPr>
          <w:rFonts w:ascii="Times New Roman" w:hAnsi="Times New Roman" w:cs="Times New Roman"/>
          <w:sz w:val="24"/>
          <w:szCs w:val="24"/>
        </w:rPr>
        <w:t xml:space="preserve"> 4  </w:t>
      </w:r>
    </w:p>
    <w:p w:rsidR="00E55827" w:rsidRPr="00B337FA" w:rsidRDefault="002B108B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 xml:space="preserve"> к </w:t>
      </w:r>
      <w:r w:rsidR="009E083E" w:rsidRPr="00B337F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7629C" w:rsidRPr="00B337FA">
        <w:rPr>
          <w:rFonts w:ascii="Times New Roman" w:hAnsi="Times New Roman" w:cs="Times New Roman"/>
          <w:sz w:val="24"/>
          <w:szCs w:val="24"/>
        </w:rPr>
        <w:t>п</w:t>
      </w:r>
      <w:r w:rsidRPr="00B337FA">
        <w:rPr>
          <w:rFonts w:ascii="Times New Roman" w:hAnsi="Times New Roman" w:cs="Times New Roman"/>
          <w:sz w:val="24"/>
          <w:szCs w:val="24"/>
        </w:rPr>
        <w:t xml:space="preserve">рограмме </w:t>
      </w:r>
    </w:p>
    <w:p w:rsidR="00E55827" w:rsidRPr="00B337FA" w:rsidRDefault="00E55827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</w:t>
      </w:r>
    </w:p>
    <w:p w:rsidR="00D06E2C" w:rsidRPr="00B337FA" w:rsidRDefault="00E55827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</w:p>
    <w:p w:rsidR="00E55827" w:rsidRPr="00B337FA" w:rsidRDefault="00E55827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>на 2014-2018 годы»</w:t>
      </w:r>
    </w:p>
    <w:p w:rsidR="002B108B" w:rsidRPr="002B7C11" w:rsidRDefault="002B108B" w:rsidP="002B7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393" w:rsidRDefault="00FF4E97" w:rsidP="00294BBD">
      <w:pPr>
        <w:pStyle w:val="a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1</w:t>
      </w:r>
      <w:r w:rsidR="00017393" w:rsidRPr="002F3B11">
        <w:rPr>
          <w:rFonts w:ascii="Times New Roman" w:hAnsi="Times New Roman" w:cs="Times New Roman"/>
          <w:sz w:val="24"/>
          <w:szCs w:val="24"/>
        </w:rPr>
        <w:t xml:space="preserve"> "Развитие библиотеч</w:t>
      </w:r>
      <w:r w:rsidR="00294BBD">
        <w:rPr>
          <w:rFonts w:ascii="Times New Roman" w:hAnsi="Times New Roman" w:cs="Times New Roman"/>
          <w:sz w:val="24"/>
          <w:szCs w:val="24"/>
        </w:rPr>
        <w:t>ного дела</w:t>
      </w:r>
      <w:r w:rsidR="00017393" w:rsidRPr="002F3B11">
        <w:rPr>
          <w:rFonts w:ascii="Times New Roman" w:hAnsi="Times New Roman" w:cs="Times New Roman"/>
          <w:sz w:val="24"/>
          <w:szCs w:val="24"/>
        </w:rPr>
        <w:t>"</w:t>
      </w:r>
      <w:r w:rsidR="00017393">
        <w:rPr>
          <w:rFonts w:ascii="Times New Roman" w:hAnsi="Times New Roman" w:cs="Times New Roman"/>
          <w:sz w:val="24"/>
          <w:szCs w:val="24"/>
        </w:rPr>
        <w:t>.</w:t>
      </w:r>
    </w:p>
    <w:p w:rsidR="00017393" w:rsidRPr="00017393" w:rsidRDefault="00017393" w:rsidP="00017393">
      <w:pPr>
        <w:pStyle w:val="a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D924A9">
        <w:rPr>
          <w:rFonts w:ascii="Times New Roman" w:hAnsi="Times New Roman" w:cs="Times New Roman"/>
          <w:sz w:val="24"/>
          <w:szCs w:val="24"/>
        </w:rPr>
        <w:t xml:space="preserve"> ПОДПРОГРАММЫ 1</w:t>
      </w:r>
    </w:p>
    <w:tbl>
      <w:tblPr>
        <w:tblW w:w="113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21"/>
        <w:gridCol w:w="1387"/>
        <w:gridCol w:w="1248"/>
        <w:gridCol w:w="1247"/>
        <w:gridCol w:w="1248"/>
        <w:gridCol w:w="1109"/>
        <w:gridCol w:w="1109"/>
      </w:tblGrid>
      <w:tr w:rsidR="00017393" w:rsidRPr="00017393" w:rsidTr="009741F5">
        <w:trPr>
          <w:trHeight w:val="1009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93" w:rsidRPr="00017393" w:rsidRDefault="00017393" w:rsidP="009741F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биб</w:t>
            </w:r>
            <w:r w:rsidR="0029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лиотечного дела </w:t>
            </w:r>
            <w:r w:rsidR="001D2F80"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Подпрограмма</w:t>
            </w:r>
            <w:r w:rsidR="00554E98"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4E97"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2F80"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337FA" w:rsidRPr="00017393" w:rsidTr="009741F5">
        <w:trPr>
          <w:trHeight w:val="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A" w:rsidRPr="00017393" w:rsidRDefault="00B337FA" w:rsidP="0017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7FA" w:rsidRPr="00B337FA" w:rsidRDefault="00B337FA" w:rsidP="00B33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информационно-библиотечного обслуживания населения.</w:t>
            </w:r>
          </w:p>
          <w:p w:rsidR="00B337FA" w:rsidRPr="00B337FA" w:rsidRDefault="00B337FA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393" w:rsidRPr="00017393" w:rsidTr="009741F5">
        <w:trPr>
          <w:trHeight w:val="708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E" w:rsidRPr="00017393" w:rsidRDefault="00017393" w:rsidP="0078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  <w:r w:rsidR="00B7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7393" w:rsidRPr="00017393" w:rsidRDefault="00017393" w:rsidP="00B7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93" w:rsidRPr="00B337FA" w:rsidRDefault="00780BEE" w:rsidP="00B3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 в том числе по оказанию муниципальных услуг в соотве</w:t>
            </w:r>
            <w:r w:rsid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муниципальным заданием; п</w:t>
            </w:r>
            <w:r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доступности и качества библиотечных услуг для населения</w:t>
            </w:r>
            <w:r w:rsid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7393" w:rsidRPr="00017393" w:rsidTr="009741F5">
        <w:trPr>
          <w:trHeight w:val="753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«Управление культуры администрации Воскресенского муниципального района Московской области» (далее </w:t>
            </w:r>
            <w:proofErr w:type="gramStart"/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культуры)</w:t>
            </w:r>
          </w:p>
        </w:tc>
      </w:tr>
      <w:tr w:rsidR="00017393" w:rsidRPr="00017393" w:rsidTr="009741F5">
        <w:trPr>
          <w:trHeight w:val="753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2014 - 2018 годы</w:t>
            </w:r>
          </w:p>
        </w:tc>
      </w:tr>
      <w:tr w:rsidR="00017393" w:rsidRPr="00017393" w:rsidTr="009741F5">
        <w:trPr>
          <w:trHeight w:val="11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  муниципальной программы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7393" w:rsidRPr="00017393" w:rsidTr="009741F5">
        <w:trPr>
          <w:trHeight w:val="377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2015 г.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2016 г.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</w:t>
            </w:r>
          </w:p>
        </w:tc>
      </w:tr>
      <w:tr w:rsidR="00017393" w:rsidRPr="00017393" w:rsidTr="00F03A08">
        <w:trPr>
          <w:trHeight w:val="377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046E69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124 986,2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93" w:rsidRPr="00017393" w:rsidRDefault="00716DA2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93" w:rsidRPr="00017393" w:rsidRDefault="00046E69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47 165,0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93" w:rsidRPr="00017393" w:rsidRDefault="00716DA2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24 931,8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716DA2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25 893,1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716DA2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25 893,1</w:t>
            </w:r>
          </w:p>
        </w:tc>
      </w:tr>
      <w:tr w:rsidR="00017393" w:rsidRPr="00017393" w:rsidTr="00F03A08">
        <w:trPr>
          <w:trHeight w:val="633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Воскресенского муниципального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046E69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80 352,5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716DA2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046E69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19 986,6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9741F5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19 348,7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9741F5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20 310,1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9741F5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20 310,1</w:t>
            </w:r>
          </w:p>
        </w:tc>
      </w:tr>
      <w:tr w:rsidR="00017393" w:rsidRPr="00017393" w:rsidTr="00F03A08">
        <w:trPr>
          <w:trHeight w:val="316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393" w:rsidRPr="00017393" w:rsidTr="00F03A08">
        <w:trPr>
          <w:trHeight w:val="633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393" w:rsidRPr="00017393" w:rsidTr="00F03A08">
        <w:trPr>
          <w:trHeight w:val="316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294BBD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 (м</w:t>
            </w:r>
            <w:r w:rsidR="00017393"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046E69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44 633,7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716DA2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046E69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27 181,4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716DA2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5 583,0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9741F5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5 583,</w:t>
            </w:r>
            <w:r w:rsidR="0071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716DA2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5 583,0</w:t>
            </w:r>
          </w:p>
        </w:tc>
      </w:tr>
      <w:tr w:rsidR="00017393" w:rsidRPr="00017393" w:rsidTr="00F03A08">
        <w:trPr>
          <w:trHeight w:val="377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93" w:rsidRPr="00017393" w:rsidRDefault="00017393" w:rsidP="00F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393" w:rsidRPr="00017393" w:rsidTr="009741F5">
        <w:trPr>
          <w:trHeight w:val="1115"/>
        </w:trPr>
        <w:tc>
          <w:tcPr>
            <w:tcW w:w="4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Доведение к 2018 году средней заработной платы работников культуры Воскресенского муниципального района  до уровня средней заработной платы по Моско</w:t>
            </w:r>
            <w:r w:rsidR="0070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вской обл</w:t>
            </w:r>
            <w:r w:rsidR="002B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асти </w:t>
            </w:r>
          </w:p>
        </w:tc>
      </w:tr>
      <w:tr w:rsidR="00017393" w:rsidRPr="00017393" w:rsidTr="009741F5">
        <w:trPr>
          <w:trHeight w:val="768"/>
        </w:trPr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Сохранение доли библиотек филиалов</w:t>
            </w:r>
            <w:r w:rsidR="0070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принявших участие в ежегодном районном конкурсе "Библиотека</w:t>
            </w:r>
            <w:r w:rsidR="0070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открытый мир</w:t>
            </w:r>
            <w:r w:rsidR="0070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идей" на уровне не ниже 90%</w:t>
            </w:r>
          </w:p>
        </w:tc>
      </w:tr>
      <w:tr w:rsidR="00017393" w:rsidRPr="00017393" w:rsidTr="009741F5">
        <w:trPr>
          <w:trHeight w:val="814"/>
        </w:trPr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Сохранение количества предоставляемых муниципальными библиотеками муниципальных услуг в электронном виде.</w:t>
            </w:r>
          </w:p>
        </w:tc>
      </w:tr>
      <w:tr w:rsidR="00017393" w:rsidRPr="00017393" w:rsidTr="009741F5">
        <w:trPr>
          <w:trHeight w:val="1024"/>
        </w:trPr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Увеличение к 2018 году количества библиографических записей в сводном электронном каталоге библиотек Воскресенского муниципального района Московской области на 10</w:t>
            </w:r>
            <w:r w:rsidR="0029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 к 2018   по отношению к 2013</w:t>
            </w:r>
            <w:r w:rsidR="0070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</w:p>
        </w:tc>
      </w:tr>
      <w:tr w:rsidR="00017393" w:rsidRPr="00017393" w:rsidTr="009741F5">
        <w:trPr>
          <w:trHeight w:val="557"/>
        </w:trPr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Сохранения уровня фактической обеспеченности библиоте</w:t>
            </w:r>
            <w:r w:rsidR="0070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от нормативной потребности</w:t>
            </w:r>
          </w:p>
        </w:tc>
      </w:tr>
    </w:tbl>
    <w:p w:rsidR="00D924A9" w:rsidRDefault="00D924A9" w:rsidP="00D924A9">
      <w:pPr>
        <w:pStyle w:val="aa"/>
        <w:spacing w:after="0"/>
        <w:ind w:left="2490"/>
        <w:jc w:val="both"/>
        <w:rPr>
          <w:rFonts w:ascii="Times New Roman" w:hAnsi="Times New Roman" w:cs="Times New Roman"/>
          <w:sz w:val="24"/>
          <w:szCs w:val="24"/>
        </w:rPr>
      </w:pPr>
    </w:p>
    <w:p w:rsidR="00231724" w:rsidRDefault="00231724" w:rsidP="0023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724" w:rsidRDefault="00231724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4A9" w:rsidRDefault="00D924A9" w:rsidP="009D3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4A9" w:rsidRDefault="00D924A9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DBF" w:rsidRDefault="00B00DBF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DBF" w:rsidRDefault="00B00DBF" w:rsidP="00682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DBF" w:rsidRDefault="00B00DBF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DBF" w:rsidRDefault="00B00DBF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DBF" w:rsidRDefault="00B00DBF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320" w:rsidRDefault="00D44320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44320" w:rsidSect="009D3EE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B3D1F" w:rsidRPr="003211DC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2B3D1F" w:rsidRPr="003211DC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2B3D1F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2B3D1F" w:rsidRPr="003211DC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B3D1F" w:rsidRPr="003211DC" w:rsidRDefault="002B3D1F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2B3D1F" w:rsidRDefault="002B3D1F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DBF" w:rsidRDefault="00B00DBF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FD2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00DBF" w:rsidRDefault="00E50927" w:rsidP="00E509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B00DBF" w:rsidRDefault="00B00DBF" w:rsidP="00B00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DBF" w:rsidRDefault="00B00DBF" w:rsidP="00B00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BF">
        <w:rPr>
          <w:rFonts w:ascii="Times New Roman" w:hAnsi="Times New Roman" w:cs="Times New Roman"/>
          <w:sz w:val="24"/>
          <w:szCs w:val="24"/>
        </w:rPr>
        <w:t>Перечень мероприятий Подпрограммы 1 "Развитие библиотечного дела"</w:t>
      </w:r>
    </w:p>
    <w:p w:rsidR="00B00DBF" w:rsidRDefault="00B00DBF" w:rsidP="00B00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1643"/>
        <w:gridCol w:w="93"/>
        <w:gridCol w:w="2168"/>
        <w:gridCol w:w="2019"/>
        <w:gridCol w:w="1556"/>
        <w:gridCol w:w="1149"/>
        <w:gridCol w:w="1091"/>
        <w:gridCol w:w="1208"/>
        <w:gridCol w:w="1238"/>
        <w:gridCol w:w="1052"/>
        <w:gridCol w:w="1898"/>
      </w:tblGrid>
      <w:tr w:rsidR="00B00DBF" w:rsidRPr="00B00DBF" w:rsidTr="00D44320">
        <w:trPr>
          <w:trHeight w:val="1200"/>
          <w:jc w:val="center"/>
        </w:trPr>
        <w:tc>
          <w:tcPr>
            <w:tcW w:w="499" w:type="dxa"/>
            <w:vMerge w:val="restart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43" w:type="dxa"/>
            <w:vMerge w:val="restart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задач </w:t>
            </w: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2261" w:type="dxa"/>
            <w:gridSpan w:val="2"/>
            <w:vMerge w:val="restart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19" w:type="dxa"/>
            <w:vMerge w:val="restart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(КБК)</w:t>
            </w:r>
          </w:p>
        </w:tc>
        <w:tc>
          <w:tcPr>
            <w:tcW w:w="1556" w:type="dxa"/>
            <w:vMerge w:val="restart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мероприятия всего, </w:t>
            </w:r>
            <w:proofErr w:type="spell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38" w:type="dxa"/>
            <w:gridSpan w:val="5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реализации, </w:t>
            </w:r>
            <w:proofErr w:type="spell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898" w:type="dxa"/>
            <w:vMerge w:val="restart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B00DBF" w:rsidRPr="00B00DBF" w:rsidTr="00D44320">
        <w:trPr>
          <w:trHeight w:val="315"/>
          <w:jc w:val="center"/>
        </w:trPr>
        <w:tc>
          <w:tcPr>
            <w:tcW w:w="499" w:type="dxa"/>
            <w:vMerge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Merge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091" w:type="dxa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08" w:type="dxa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38" w:type="dxa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052" w:type="dxa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898" w:type="dxa"/>
            <w:vMerge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DBF" w:rsidRPr="00B00DBF" w:rsidTr="00D44320">
        <w:trPr>
          <w:trHeight w:val="315"/>
          <w:jc w:val="center"/>
        </w:trPr>
        <w:tc>
          <w:tcPr>
            <w:tcW w:w="499" w:type="dxa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1" w:type="dxa"/>
            <w:gridSpan w:val="2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9" w:type="dxa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9" w:type="dxa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8" w:type="dxa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8" w:type="dxa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2" w:type="dxa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8" w:type="dxa"/>
            <w:hideMark/>
          </w:tcPr>
          <w:p w:rsidR="00B00DBF" w:rsidRPr="00B00DBF" w:rsidRDefault="00B00DBF" w:rsidP="00B0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00DBF" w:rsidRPr="00B00DBF" w:rsidTr="00D44320">
        <w:trPr>
          <w:trHeight w:val="435"/>
          <w:jc w:val="center"/>
        </w:trPr>
        <w:tc>
          <w:tcPr>
            <w:tcW w:w="499" w:type="dxa"/>
            <w:hideMark/>
          </w:tcPr>
          <w:p w:rsidR="00B00DBF" w:rsidRPr="00B00DBF" w:rsidRDefault="00B00DBF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15" w:type="dxa"/>
            <w:gridSpan w:val="11"/>
            <w:hideMark/>
          </w:tcPr>
          <w:p w:rsidR="00B00DBF" w:rsidRPr="00B00DBF" w:rsidRDefault="00B00DBF" w:rsidP="00C71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 в организации информационного, библиотечного обслуживания населения.</w:t>
            </w:r>
          </w:p>
        </w:tc>
      </w:tr>
      <w:tr w:rsidR="00541DED" w:rsidRPr="00B00DBF" w:rsidTr="007038E2">
        <w:trPr>
          <w:trHeight w:val="1035"/>
          <w:jc w:val="center"/>
        </w:trPr>
        <w:tc>
          <w:tcPr>
            <w:tcW w:w="499" w:type="dxa"/>
            <w:vMerge w:val="restart"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36" w:type="dxa"/>
            <w:gridSpan w:val="2"/>
            <w:vMerge w:val="restart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муниципальными библиотекам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77 342,1</w:t>
            </w: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19  656,0</w:t>
            </w: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19 228,7</w:t>
            </w: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19 228,7</w:t>
            </w: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19 228,7</w:t>
            </w:r>
          </w:p>
        </w:tc>
        <w:tc>
          <w:tcPr>
            <w:tcW w:w="1898" w:type="dxa"/>
            <w:vMerge w:val="restart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541DED" w:rsidRPr="00B00DBF" w:rsidTr="007038E2">
        <w:trPr>
          <w:trHeight w:val="945"/>
          <w:jc w:val="center"/>
        </w:trPr>
        <w:tc>
          <w:tcPr>
            <w:tcW w:w="499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43 231,4</w:t>
            </w: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26 842,4</w:t>
            </w: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5 463,0</w:t>
            </w: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5 463,0</w:t>
            </w: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5 463,0</w:t>
            </w:r>
          </w:p>
        </w:tc>
        <w:tc>
          <w:tcPr>
            <w:tcW w:w="1898" w:type="dxa"/>
            <w:vMerge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ED" w:rsidRPr="00B00DBF" w:rsidTr="007038E2">
        <w:trPr>
          <w:trHeight w:val="630"/>
          <w:jc w:val="center"/>
        </w:trPr>
        <w:tc>
          <w:tcPr>
            <w:tcW w:w="499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ED" w:rsidRPr="00B00DBF" w:rsidTr="007038E2">
        <w:trPr>
          <w:trHeight w:val="630"/>
          <w:jc w:val="center"/>
        </w:trPr>
        <w:tc>
          <w:tcPr>
            <w:tcW w:w="499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ED" w:rsidRPr="00B00DBF" w:rsidTr="007038E2">
        <w:trPr>
          <w:trHeight w:val="315"/>
          <w:jc w:val="center"/>
        </w:trPr>
        <w:tc>
          <w:tcPr>
            <w:tcW w:w="499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ED" w:rsidRPr="00B00DBF" w:rsidTr="007038E2">
        <w:trPr>
          <w:trHeight w:val="945"/>
          <w:jc w:val="center"/>
        </w:trPr>
        <w:tc>
          <w:tcPr>
            <w:tcW w:w="499" w:type="dxa"/>
            <w:vMerge w:val="restart"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36" w:type="dxa"/>
            <w:gridSpan w:val="2"/>
            <w:vMerge w:val="restart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Комплектование книжных фондов муниципальных библиотек </w:t>
            </w:r>
            <w:r w:rsidRPr="00B00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Воскресенского муниципального района</w:t>
            </w: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бюджета Воскресенского муниципального района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2 530,4</w:t>
            </w: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207,6</w:t>
            </w: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1898" w:type="dxa"/>
            <w:vMerge w:val="restart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 xml:space="preserve">МУ "Управление культуры администрации Воскресенского </w:t>
            </w:r>
            <w:r w:rsidRPr="00287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541DED" w:rsidRPr="00B00DBF" w:rsidTr="007038E2">
        <w:trPr>
          <w:trHeight w:val="945"/>
          <w:jc w:val="center"/>
        </w:trPr>
        <w:tc>
          <w:tcPr>
            <w:tcW w:w="499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1 402,3</w:t>
            </w: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898" w:type="dxa"/>
            <w:vMerge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ED" w:rsidRPr="00B00DBF" w:rsidTr="007038E2">
        <w:trPr>
          <w:trHeight w:val="630"/>
          <w:jc w:val="center"/>
        </w:trPr>
        <w:tc>
          <w:tcPr>
            <w:tcW w:w="499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ED" w:rsidRPr="00B00DBF" w:rsidTr="007038E2">
        <w:trPr>
          <w:trHeight w:val="300"/>
          <w:jc w:val="center"/>
        </w:trPr>
        <w:tc>
          <w:tcPr>
            <w:tcW w:w="499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ED" w:rsidRPr="00B00DBF" w:rsidTr="007038E2">
        <w:trPr>
          <w:trHeight w:val="300"/>
          <w:jc w:val="center"/>
        </w:trPr>
        <w:tc>
          <w:tcPr>
            <w:tcW w:w="499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ED" w:rsidRPr="00B00DBF" w:rsidTr="007038E2">
        <w:trPr>
          <w:trHeight w:val="315"/>
          <w:jc w:val="center"/>
        </w:trPr>
        <w:tc>
          <w:tcPr>
            <w:tcW w:w="499" w:type="dxa"/>
            <w:vMerge w:val="restart"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36" w:type="dxa"/>
            <w:gridSpan w:val="2"/>
            <w:vMerge w:val="restart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и культурно-массовых мероприятий</w:t>
            </w: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898" w:type="dxa"/>
            <w:vMerge w:val="restart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541DED" w:rsidRPr="00B00DBF" w:rsidTr="007038E2">
        <w:trPr>
          <w:trHeight w:val="945"/>
          <w:jc w:val="center"/>
        </w:trPr>
        <w:tc>
          <w:tcPr>
            <w:tcW w:w="499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ED" w:rsidRPr="00B00DBF" w:rsidTr="007038E2">
        <w:trPr>
          <w:trHeight w:val="630"/>
          <w:jc w:val="center"/>
        </w:trPr>
        <w:tc>
          <w:tcPr>
            <w:tcW w:w="499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ED" w:rsidRPr="00B00DBF" w:rsidTr="007038E2">
        <w:trPr>
          <w:trHeight w:val="630"/>
          <w:jc w:val="center"/>
        </w:trPr>
        <w:tc>
          <w:tcPr>
            <w:tcW w:w="499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ED" w:rsidRPr="00B00DBF" w:rsidTr="007038E2">
        <w:trPr>
          <w:trHeight w:val="315"/>
          <w:jc w:val="center"/>
        </w:trPr>
        <w:tc>
          <w:tcPr>
            <w:tcW w:w="499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ED" w:rsidRPr="00B00DBF" w:rsidTr="007038E2">
        <w:trPr>
          <w:trHeight w:val="945"/>
          <w:jc w:val="center"/>
        </w:trPr>
        <w:tc>
          <w:tcPr>
            <w:tcW w:w="499" w:type="dxa"/>
            <w:vMerge w:val="restart"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gridSpan w:val="2"/>
            <w:vMerge w:val="restart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в </w:t>
            </w:r>
            <w:proofErr w:type="spell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80 352,5</w:t>
            </w: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19 983,6</w:t>
            </w: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19 348,7</w:t>
            </w: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20 310,1</w:t>
            </w: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20 310,1</w:t>
            </w:r>
          </w:p>
        </w:tc>
        <w:tc>
          <w:tcPr>
            <w:tcW w:w="1898" w:type="dxa"/>
            <w:vMerge w:val="restart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541DED" w:rsidRPr="00B00DBF" w:rsidTr="007038E2">
        <w:trPr>
          <w:trHeight w:val="945"/>
          <w:jc w:val="center"/>
        </w:trPr>
        <w:tc>
          <w:tcPr>
            <w:tcW w:w="499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44 633,7</w:t>
            </w: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27 181,4</w:t>
            </w: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583,0</w:t>
            </w: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5 583,0</w:t>
            </w: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5 583,0</w:t>
            </w:r>
          </w:p>
        </w:tc>
        <w:tc>
          <w:tcPr>
            <w:tcW w:w="1898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ED" w:rsidRPr="00B00DBF" w:rsidTr="007038E2">
        <w:trPr>
          <w:trHeight w:val="300"/>
          <w:jc w:val="center"/>
        </w:trPr>
        <w:tc>
          <w:tcPr>
            <w:tcW w:w="499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019" w:type="dxa"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ED" w:rsidRPr="00B00DBF" w:rsidTr="007038E2">
        <w:trPr>
          <w:trHeight w:val="300"/>
          <w:jc w:val="center"/>
        </w:trPr>
        <w:tc>
          <w:tcPr>
            <w:tcW w:w="499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019" w:type="dxa"/>
            <w:noWrap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ED" w:rsidRPr="00B00DBF" w:rsidTr="007038E2">
        <w:trPr>
          <w:trHeight w:val="315"/>
          <w:jc w:val="center"/>
        </w:trPr>
        <w:tc>
          <w:tcPr>
            <w:tcW w:w="499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9" w:type="dxa"/>
            <w:noWrap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ED" w:rsidRPr="00B00DBF" w:rsidTr="007038E2">
        <w:trPr>
          <w:trHeight w:val="315"/>
          <w:jc w:val="center"/>
        </w:trPr>
        <w:tc>
          <w:tcPr>
            <w:tcW w:w="499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noWrap/>
            <w:hideMark/>
          </w:tcPr>
          <w:p w:rsidR="00541DED" w:rsidRPr="00B00DBF" w:rsidRDefault="00541DED" w:rsidP="00B0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019" w:type="dxa"/>
            <w:noWrap/>
            <w:vAlign w:val="center"/>
            <w:hideMark/>
          </w:tcPr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08-01-0311003-611</w:t>
            </w:r>
          </w:p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  <w:p w:rsidR="00541DED" w:rsidRPr="007C2846" w:rsidRDefault="00541DED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</w:tc>
        <w:tc>
          <w:tcPr>
            <w:tcW w:w="1556" w:type="dxa"/>
            <w:noWrap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124 968,2</w:t>
            </w:r>
          </w:p>
        </w:tc>
        <w:tc>
          <w:tcPr>
            <w:tcW w:w="1149" w:type="dxa"/>
            <w:noWrap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1 103,3</w:t>
            </w:r>
          </w:p>
        </w:tc>
        <w:tc>
          <w:tcPr>
            <w:tcW w:w="1091" w:type="dxa"/>
            <w:noWrap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47 165,0</w:t>
            </w:r>
          </w:p>
        </w:tc>
        <w:tc>
          <w:tcPr>
            <w:tcW w:w="1208" w:type="dxa"/>
            <w:noWrap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24 931,7</w:t>
            </w:r>
          </w:p>
        </w:tc>
        <w:tc>
          <w:tcPr>
            <w:tcW w:w="1238" w:type="dxa"/>
            <w:noWrap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25 893,1</w:t>
            </w:r>
          </w:p>
        </w:tc>
        <w:tc>
          <w:tcPr>
            <w:tcW w:w="1052" w:type="dxa"/>
            <w:noWrap/>
            <w:vAlign w:val="center"/>
          </w:tcPr>
          <w:p w:rsidR="00541DED" w:rsidRPr="009741F5" w:rsidRDefault="00541DED" w:rsidP="00541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25 893,1</w:t>
            </w:r>
          </w:p>
        </w:tc>
        <w:tc>
          <w:tcPr>
            <w:tcW w:w="1898" w:type="dxa"/>
            <w:vMerge/>
            <w:hideMark/>
          </w:tcPr>
          <w:p w:rsidR="00541DED" w:rsidRPr="00B00DBF" w:rsidRDefault="00541DED" w:rsidP="00B00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0DBF" w:rsidRDefault="00B00DBF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DBF" w:rsidRDefault="00B00DBF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27" w:rsidRDefault="00E5092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A52" w:rsidRPr="003211DC" w:rsidRDefault="00973A52" w:rsidP="00973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973A52" w:rsidRPr="003211DC" w:rsidRDefault="00973A52" w:rsidP="00973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973A52" w:rsidRDefault="00973A52" w:rsidP="00973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973A52" w:rsidRPr="003211DC" w:rsidRDefault="00973A52" w:rsidP="00973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00DBF" w:rsidRDefault="00973A52" w:rsidP="00E509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B00DBF" w:rsidRDefault="00B00DBF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320" w:rsidRDefault="00D44320" w:rsidP="00D443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FD2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44320" w:rsidRDefault="00D44320" w:rsidP="00D443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B00DBF" w:rsidRDefault="00B00DBF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320" w:rsidRDefault="00D44320" w:rsidP="00D44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20">
        <w:rPr>
          <w:rFonts w:ascii="Times New Roman" w:hAnsi="Times New Roman" w:cs="Times New Roman"/>
          <w:sz w:val="24"/>
          <w:szCs w:val="24"/>
        </w:rPr>
        <w:t>Ожидаемые резул</w:t>
      </w:r>
      <w:r w:rsidR="00FD22FD">
        <w:rPr>
          <w:rFonts w:ascii="Times New Roman" w:hAnsi="Times New Roman" w:cs="Times New Roman"/>
          <w:sz w:val="24"/>
          <w:szCs w:val="24"/>
        </w:rPr>
        <w:t>ьтаты реализации Подпрограммы 1</w:t>
      </w:r>
      <w:r w:rsidRPr="00D44320">
        <w:rPr>
          <w:rFonts w:ascii="Times New Roman" w:hAnsi="Times New Roman" w:cs="Times New Roman"/>
          <w:sz w:val="24"/>
          <w:szCs w:val="24"/>
        </w:rPr>
        <w:t xml:space="preserve"> "Развитие библиотечного дела"</w:t>
      </w:r>
    </w:p>
    <w:p w:rsidR="00B00DBF" w:rsidRDefault="00B00DBF" w:rsidP="00E50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"/>
        <w:gridCol w:w="2882"/>
        <w:gridCol w:w="3682"/>
        <w:gridCol w:w="1283"/>
        <w:gridCol w:w="1344"/>
        <w:gridCol w:w="1292"/>
        <w:gridCol w:w="1161"/>
        <w:gridCol w:w="1149"/>
        <w:gridCol w:w="1149"/>
        <w:gridCol w:w="1185"/>
      </w:tblGrid>
      <w:tr w:rsidR="00D44320" w:rsidRPr="00D44320" w:rsidTr="00E50927">
        <w:trPr>
          <w:trHeight w:val="570"/>
        </w:trPr>
        <w:tc>
          <w:tcPr>
            <w:tcW w:w="487" w:type="dxa"/>
            <w:vMerge w:val="restart"/>
            <w:hideMark/>
          </w:tcPr>
          <w:p w:rsidR="00D44320" w:rsidRPr="00D44320" w:rsidRDefault="00D44320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82" w:type="dxa"/>
            <w:vMerge w:val="restart"/>
            <w:hideMark/>
          </w:tcPr>
          <w:p w:rsidR="00D44320" w:rsidRPr="00D44320" w:rsidRDefault="00D44320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целей</w:t>
            </w:r>
          </w:p>
        </w:tc>
        <w:tc>
          <w:tcPr>
            <w:tcW w:w="3682" w:type="dxa"/>
            <w:vMerge w:val="restart"/>
            <w:hideMark/>
          </w:tcPr>
          <w:p w:rsidR="00D44320" w:rsidRPr="00D44320" w:rsidRDefault="00D44320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83" w:type="dxa"/>
            <w:vMerge w:val="restart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44" w:type="dxa"/>
            <w:vMerge w:val="restart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(2013 год)</w:t>
            </w:r>
          </w:p>
        </w:tc>
        <w:tc>
          <w:tcPr>
            <w:tcW w:w="5936" w:type="dxa"/>
            <w:gridSpan w:val="5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 реализации:</w:t>
            </w:r>
          </w:p>
        </w:tc>
      </w:tr>
      <w:tr w:rsidR="00D44320" w:rsidRPr="00D44320" w:rsidTr="00E50927">
        <w:trPr>
          <w:trHeight w:val="780"/>
        </w:trPr>
        <w:tc>
          <w:tcPr>
            <w:tcW w:w="487" w:type="dxa"/>
            <w:vMerge/>
            <w:hideMark/>
          </w:tcPr>
          <w:p w:rsidR="00D44320" w:rsidRPr="00D44320" w:rsidRDefault="00D44320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  <w:hideMark/>
          </w:tcPr>
          <w:p w:rsidR="00D44320" w:rsidRPr="00D44320" w:rsidRDefault="00D44320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hideMark/>
          </w:tcPr>
          <w:p w:rsidR="00D44320" w:rsidRPr="00D44320" w:rsidRDefault="00D44320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161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149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149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85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2B3D1F" w:rsidRPr="00D44320" w:rsidTr="00E50927">
        <w:trPr>
          <w:trHeight w:val="1016"/>
        </w:trPr>
        <w:tc>
          <w:tcPr>
            <w:tcW w:w="487" w:type="dxa"/>
            <w:vMerge w:val="restart"/>
            <w:hideMark/>
          </w:tcPr>
          <w:p w:rsidR="002B3D1F" w:rsidRPr="00D44320" w:rsidRDefault="002B3D1F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2" w:type="dxa"/>
            <w:vMerge w:val="restart"/>
            <w:hideMark/>
          </w:tcPr>
          <w:p w:rsidR="002B3D1F" w:rsidRPr="00D44320" w:rsidRDefault="002B3D1F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 в организации информационного, библиотечного обслуживания населения</w:t>
            </w:r>
          </w:p>
        </w:tc>
        <w:tc>
          <w:tcPr>
            <w:tcW w:w="3682" w:type="dxa"/>
            <w:hideMark/>
          </w:tcPr>
          <w:p w:rsidR="002B3D1F" w:rsidRPr="00D44320" w:rsidRDefault="002B3D1F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1283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344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19 488,60</w:t>
            </w:r>
          </w:p>
        </w:tc>
        <w:tc>
          <w:tcPr>
            <w:tcW w:w="1292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26 623,37</w:t>
            </w:r>
          </w:p>
        </w:tc>
        <w:tc>
          <w:tcPr>
            <w:tcW w:w="1161" w:type="dxa"/>
            <w:vAlign w:val="center"/>
          </w:tcPr>
          <w:p w:rsidR="002B3D1F" w:rsidRPr="00280238" w:rsidRDefault="002B3D1F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29 859,78</w:t>
            </w:r>
          </w:p>
        </w:tc>
        <w:tc>
          <w:tcPr>
            <w:tcW w:w="1149" w:type="dxa"/>
            <w:vAlign w:val="center"/>
          </w:tcPr>
          <w:p w:rsidR="002B3D1F" w:rsidRPr="00280238" w:rsidRDefault="002B3D1F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34 886,92</w:t>
            </w:r>
          </w:p>
        </w:tc>
        <w:tc>
          <w:tcPr>
            <w:tcW w:w="1149" w:type="dxa"/>
            <w:vAlign w:val="center"/>
          </w:tcPr>
          <w:p w:rsidR="002B3D1F" w:rsidRPr="00280238" w:rsidRDefault="002B3D1F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45 386,9</w:t>
            </w:r>
          </w:p>
        </w:tc>
        <w:tc>
          <w:tcPr>
            <w:tcW w:w="1185" w:type="dxa"/>
            <w:vAlign w:val="center"/>
          </w:tcPr>
          <w:p w:rsidR="002B3D1F" w:rsidRPr="00280238" w:rsidRDefault="002B3D1F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49 562,5</w:t>
            </w:r>
          </w:p>
        </w:tc>
      </w:tr>
      <w:tr w:rsidR="002B3D1F" w:rsidRPr="00D44320" w:rsidTr="00E50927">
        <w:trPr>
          <w:trHeight w:val="945"/>
        </w:trPr>
        <w:tc>
          <w:tcPr>
            <w:tcW w:w="487" w:type="dxa"/>
            <w:vMerge/>
            <w:hideMark/>
          </w:tcPr>
          <w:p w:rsidR="002B3D1F" w:rsidRPr="00D44320" w:rsidRDefault="002B3D1F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  <w:hideMark/>
          </w:tcPr>
          <w:p w:rsidR="002B3D1F" w:rsidRPr="00D44320" w:rsidRDefault="002B3D1F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hideMark/>
          </w:tcPr>
          <w:p w:rsidR="002B3D1F" w:rsidRPr="00D44320" w:rsidRDefault="002B3D1F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культуры к средней заработной плате в Московской области</w:t>
            </w:r>
          </w:p>
        </w:tc>
        <w:tc>
          <w:tcPr>
            <w:tcW w:w="1283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44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292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68,19</w:t>
            </w:r>
          </w:p>
        </w:tc>
        <w:tc>
          <w:tcPr>
            <w:tcW w:w="1161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49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49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5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3D1F" w:rsidRPr="00D44320" w:rsidTr="00E50927">
        <w:trPr>
          <w:trHeight w:val="945"/>
        </w:trPr>
        <w:tc>
          <w:tcPr>
            <w:tcW w:w="487" w:type="dxa"/>
            <w:vMerge/>
            <w:hideMark/>
          </w:tcPr>
          <w:p w:rsidR="002B3D1F" w:rsidRPr="00D44320" w:rsidRDefault="002B3D1F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  <w:hideMark/>
          </w:tcPr>
          <w:p w:rsidR="002B3D1F" w:rsidRPr="00D44320" w:rsidRDefault="002B3D1F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hideMark/>
          </w:tcPr>
          <w:p w:rsidR="002B3D1F" w:rsidRPr="00D44320" w:rsidRDefault="002B3D1F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Доля библиотек филиалов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 xml:space="preserve"> принявших участие в ежегодном районном конкурсе "Библиотека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открытый мир идей"</w:t>
            </w:r>
          </w:p>
        </w:tc>
        <w:tc>
          <w:tcPr>
            <w:tcW w:w="1283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44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92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61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49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49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85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2B3D1F" w:rsidRPr="00D44320" w:rsidTr="00E50927">
        <w:trPr>
          <w:trHeight w:val="1186"/>
        </w:trPr>
        <w:tc>
          <w:tcPr>
            <w:tcW w:w="487" w:type="dxa"/>
            <w:vMerge/>
            <w:hideMark/>
          </w:tcPr>
          <w:p w:rsidR="002B3D1F" w:rsidRPr="00D44320" w:rsidRDefault="002B3D1F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  <w:hideMark/>
          </w:tcPr>
          <w:p w:rsidR="002B3D1F" w:rsidRPr="00D44320" w:rsidRDefault="002B3D1F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hideMark/>
          </w:tcPr>
          <w:p w:rsidR="002B3D1F" w:rsidRPr="00D44320" w:rsidRDefault="002B3D1F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предоставляемых муниципальными библиотеками</w:t>
            </w:r>
            <w:r w:rsidRPr="00D4432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муниципальных услуг в электронном виде</w:t>
            </w:r>
          </w:p>
        </w:tc>
        <w:tc>
          <w:tcPr>
            <w:tcW w:w="1283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44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2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1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9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9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5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3D1F" w:rsidRPr="00D44320" w:rsidTr="00E50927">
        <w:trPr>
          <w:trHeight w:val="1416"/>
        </w:trPr>
        <w:tc>
          <w:tcPr>
            <w:tcW w:w="487" w:type="dxa"/>
            <w:vMerge/>
            <w:hideMark/>
          </w:tcPr>
          <w:p w:rsidR="002B3D1F" w:rsidRPr="00D44320" w:rsidRDefault="002B3D1F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  <w:hideMark/>
          </w:tcPr>
          <w:p w:rsidR="002B3D1F" w:rsidRPr="00D44320" w:rsidRDefault="002B3D1F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hideMark/>
          </w:tcPr>
          <w:p w:rsidR="002B3D1F" w:rsidRPr="00D44320" w:rsidRDefault="002B3D1F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библиографических записей в сводном электронном каталоге библиотек Воскресенского муниципального района Московской области </w:t>
            </w:r>
          </w:p>
        </w:tc>
        <w:tc>
          <w:tcPr>
            <w:tcW w:w="1283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44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2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1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49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49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85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B3D1F" w:rsidRPr="00D44320" w:rsidTr="00E50927">
        <w:trPr>
          <w:trHeight w:val="945"/>
        </w:trPr>
        <w:tc>
          <w:tcPr>
            <w:tcW w:w="487" w:type="dxa"/>
            <w:vMerge/>
            <w:hideMark/>
          </w:tcPr>
          <w:p w:rsidR="002B3D1F" w:rsidRPr="00D44320" w:rsidRDefault="002B3D1F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  <w:hideMark/>
          </w:tcPr>
          <w:p w:rsidR="002B3D1F" w:rsidRPr="00D44320" w:rsidRDefault="002B3D1F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hideMark/>
          </w:tcPr>
          <w:p w:rsidR="002B3D1F" w:rsidRPr="00D44320" w:rsidRDefault="002B3D1F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83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44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292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63,89</w:t>
            </w:r>
          </w:p>
        </w:tc>
        <w:tc>
          <w:tcPr>
            <w:tcW w:w="1161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  <w:tc>
          <w:tcPr>
            <w:tcW w:w="1149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  <w:tc>
          <w:tcPr>
            <w:tcW w:w="1149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  <w:tc>
          <w:tcPr>
            <w:tcW w:w="1185" w:type="dxa"/>
            <w:vAlign w:val="center"/>
            <w:hideMark/>
          </w:tcPr>
          <w:p w:rsidR="002B3D1F" w:rsidRPr="00D44320" w:rsidRDefault="002B3D1F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</w:tr>
    </w:tbl>
    <w:p w:rsidR="00B00DBF" w:rsidRDefault="00B00DBF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320" w:rsidRDefault="00D44320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44320" w:rsidSect="00D44320">
          <w:pgSz w:w="16838" w:h="11906" w:orient="landscape"/>
          <w:pgMar w:top="340" w:right="720" w:bottom="851" w:left="720" w:header="709" w:footer="709" w:gutter="0"/>
          <w:cols w:space="708"/>
          <w:docGrid w:linePitch="360"/>
        </w:sectPr>
      </w:pPr>
    </w:p>
    <w:p w:rsidR="00D44320" w:rsidRDefault="00D44320" w:rsidP="00D44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A52" w:rsidRPr="003211DC" w:rsidRDefault="00973A52" w:rsidP="00973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7 </w:t>
      </w:r>
    </w:p>
    <w:p w:rsidR="00973A52" w:rsidRPr="003211DC" w:rsidRDefault="00973A52" w:rsidP="00973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973A52" w:rsidRDefault="00973A52" w:rsidP="00973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973A52" w:rsidRPr="003211DC" w:rsidRDefault="00973A52" w:rsidP="00973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73A52" w:rsidRPr="003211DC" w:rsidRDefault="00973A52" w:rsidP="00973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973A52" w:rsidRDefault="00973A52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E97" w:rsidRPr="00B337FA" w:rsidRDefault="00FF4E9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924A9">
        <w:rPr>
          <w:rFonts w:ascii="Times New Roman" w:hAnsi="Times New Roman" w:cs="Times New Roman"/>
          <w:sz w:val="24"/>
          <w:szCs w:val="24"/>
        </w:rPr>
        <w:t>№</w:t>
      </w:r>
      <w:r w:rsidRPr="00B337FA">
        <w:rPr>
          <w:rFonts w:ascii="Times New Roman" w:hAnsi="Times New Roman" w:cs="Times New Roman"/>
          <w:sz w:val="24"/>
          <w:szCs w:val="24"/>
        </w:rPr>
        <w:t xml:space="preserve"> 5  </w:t>
      </w:r>
    </w:p>
    <w:p w:rsidR="00FF4E97" w:rsidRPr="00B337FA" w:rsidRDefault="00FF4E9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FF4E97" w:rsidRPr="00B337FA" w:rsidRDefault="00FF4E9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</w:t>
      </w:r>
    </w:p>
    <w:p w:rsidR="00FF4E97" w:rsidRPr="00B337FA" w:rsidRDefault="00FF4E9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</w:p>
    <w:p w:rsidR="00FF4E97" w:rsidRPr="00B337FA" w:rsidRDefault="00FF4E97" w:rsidP="00FF4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>на 2014-2018 годы»</w:t>
      </w:r>
    </w:p>
    <w:p w:rsidR="002B7C11" w:rsidRPr="00B337FA" w:rsidRDefault="002B7C11" w:rsidP="00017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E97" w:rsidRPr="00FF4E97" w:rsidRDefault="00FF4E97" w:rsidP="00017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7393" w:rsidRDefault="00D924A9" w:rsidP="00017393">
      <w:pPr>
        <w:pStyle w:val="aa"/>
        <w:spacing w:after="0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2</w:t>
      </w:r>
      <w:r w:rsidR="00017393" w:rsidRPr="002F3B11">
        <w:rPr>
          <w:rFonts w:ascii="Times New Roman" w:hAnsi="Times New Roman" w:cs="Times New Roman"/>
          <w:sz w:val="24"/>
          <w:szCs w:val="24"/>
        </w:rPr>
        <w:t xml:space="preserve"> "Развитие культурно - досуговой  и театрально концертной  деятельно</w:t>
      </w:r>
      <w:r w:rsidR="00017393">
        <w:rPr>
          <w:rFonts w:ascii="Times New Roman" w:hAnsi="Times New Roman" w:cs="Times New Roman"/>
          <w:sz w:val="24"/>
          <w:szCs w:val="24"/>
        </w:rPr>
        <w:t xml:space="preserve">сти в </w:t>
      </w:r>
      <w:r w:rsidR="00017393" w:rsidRPr="002F3B11">
        <w:rPr>
          <w:rFonts w:ascii="Times New Roman" w:hAnsi="Times New Roman" w:cs="Times New Roman"/>
          <w:sz w:val="24"/>
          <w:szCs w:val="24"/>
        </w:rPr>
        <w:t>Воскресенском муниципальном районе"</w:t>
      </w:r>
      <w:r w:rsidR="00017393">
        <w:rPr>
          <w:rFonts w:ascii="Times New Roman" w:hAnsi="Times New Roman" w:cs="Times New Roman"/>
          <w:sz w:val="24"/>
          <w:szCs w:val="24"/>
        </w:rPr>
        <w:t>.</w:t>
      </w:r>
    </w:p>
    <w:p w:rsidR="00B743CB" w:rsidRPr="00B743CB" w:rsidRDefault="00B743CB" w:rsidP="00B743CB">
      <w:pPr>
        <w:pStyle w:val="aa"/>
        <w:spacing w:after="0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D924A9">
        <w:rPr>
          <w:rFonts w:ascii="Times New Roman" w:hAnsi="Times New Roman" w:cs="Times New Roman"/>
          <w:sz w:val="24"/>
          <w:szCs w:val="24"/>
        </w:rPr>
        <w:t xml:space="preserve"> ПОДПРОГРАММЫ 2</w:t>
      </w:r>
    </w:p>
    <w:tbl>
      <w:tblPr>
        <w:tblW w:w="11199" w:type="dxa"/>
        <w:tblInd w:w="-601" w:type="dxa"/>
        <w:tblLook w:val="04A0" w:firstRow="1" w:lastRow="0" w:firstColumn="1" w:lastColumn="0" w:noHBand="0" w:noVBand="1"/>
      </w:tblPr>
      <w:tblGrid>
        <w:gridCol w:w="3970"/>
        <w:gridCol w:w="1275"/>
        <w:gridCol w:w="993"/>
        <w:gridCol w:w="1275"/>
        <w:gridCol w:w="1134"/>
        <w:gridCol w:w="1276"/>
        <w:gridCol w:w="1276"/>
      </w:tblGrid>
      <w:tr w:rsidR="00017393" w:rsidRPr="00017393" w:rsidTr="009D3EE3">
        <w:trPr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 - досуговой  и театрально</w:t>
            </w:r>
            <w:r w:rsidR="0070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концертной  деятельности в Воскресенском муниципальном </w:t>
            </w:r>
            <w:r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r w:rsidR="00FF4E97"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proofErr w:type="gramStart"/>
            <w:r w:rsidR="0070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4E97"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FF4E97"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одпрограмма </w:t>
            </w:r>
            <w:r w:rsidR="0070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4E97"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</w:tr>
      <w:tr w:rsidR="00B337FA" w:rsidRPr="00017393" w:rsidTr="009D3EE3">
        <w:trPr>
          <w:trHeight w:val="7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A" w:rsidRPr="00017393" w:rsidRDefault="00B337FA" w:rsidP="00B3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7FA" w:rsidRPr="00B337FA" w:rsidRDefault="00B337FA" w:rsidP="00B33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7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культурно-досугового и театрально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7FA">
              <w:rPr>
                <w:rFonts w:ascii="Times New Roman" w:hAnsi="Times New Roman" w:cs="Times New Roman"/>
                <w:sz w:val="24"/>
                <w:szCs w:val="24"/>
              </w:rPr>
              <w:t>- концертного обслуживания населения</w:t>
            </w:r>
          </w:p>
        </w:tc>
      </w:tr>
      <w:tr w:rsidR="00017393" w:rsidRPr="00017393" w:rsidTr="009D3EE3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93" w:rsidRPr="00017393" w:rsidRDefault="00645AD9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 - досуговой  и театрально </w:t>
            </w:r>
            <w:r w:rsidR="0070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концертной  деятельности</w:t>
            </w:r>
            <w:r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оказанию муниципальных услуг 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муниципальным заданием.</w:t>
            </w:r>
          </w:p>
        </w:tc>
      </w:tr>
      <w:tr w:rsidR="00017393" w:rsidRPr="00017393" w:rsidTr="009D3EE3">
        <w:trPr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«Управление культуры администрации Воскресенского муниципального района Московской области» (далее </w:t>
            </w:r>
            <w:proofErr w:type="gramStart"/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культуры)</w:t>
            </w:r>
          </w:p>
        </w:tc>
      </w:tr>
      <w:tr w:rsidR="00017393" w:rsidRPr="00017393" w:rsidTr="009D3EE3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2014 - 2018 годы</w:t>
            </w:r>
          </w:p>
        </w:tc>
      </w:tr>
      <w:tr w:rsidR="00017393" w:rsidRPr="00017393" w:rsidTr="009D3EE3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  муниципальной 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7393" w:rsidRPr="00017393" w:rsidTr="009D3EE3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9D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9D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9D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9D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9D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9D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</w:t>
            </w:r>
          </w:p>
        </w:tc>
      </w:tr>
      <w:tr w:rsidR="00017393" w:rsidRPr="00017393" w:rsidTr="005E27F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3" w:rsidRPr="00017393" w:rsidRDefault="0001739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9F127C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263 987,3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93" w:rsidRPr="00017393" w:rsidRDefault="00017393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93" w:rsidRPr="00017393" w:rsidRDefault="009F127C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93" w:rsidRPr="00017393" w:rsidRDefault="005E27FB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58 938,1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5E27FB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93" w:rsidRPr="00017393" w:rsidRDefault="005E27FB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59 157,1</w:t>
            </w:r>
          </w:p>
        </w:tc>
      </w:tr>
      <w:tr w:rsidR="00FE5323" w:rsidRPr="00017393" w:rsidTr="005E27F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3" w:rsidRPr="00017393" w:rsidRDefault="00FE532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Воскресенского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7F0C61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237 353,1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FE5323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7F0C61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5E27FB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58 938,1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5E27FB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5E27FB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59 157,1</w:t>
            </w:r>
          </w:p>
        </w:tc>
      </w:tr>
      <w:tr w:rsidR="00FE5323" w:rsidRPr="00017393" w:rsidTr="005E27F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3" w:rsidRPr="00017393" w:rsidRDefault="00FE532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FE5323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FE5323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FE5323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FE5323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FE5323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FE5323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5323" w:rsidRPr="00017393" w:rsidTr="005E27F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3" w:rsidRPr="00017393" w:rsidRDefault="00FE5323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FE5323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FE5323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FE5323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FE5323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FE5323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23" w:rsidRPr="00017393" w:rsidRDefault="00FE5323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C92" w:rsidRPr="00017393" w:rsidTr="005E27F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92" w:rsidRPr="00017393" w:rsidRDefault="00294BBD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 (м</w:t>
            </w: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C92" w:rsidRPr="00017393" w:rsidRDefault="001334FE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C92" w:rsidRPr="00017393" w:rsidRDefault="00545C92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C92" w:rsidRPr="00017393" w:rsidRDefault="001334FE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C92" w:rsidRPr="00017393" w:rsidRDefault="00545C92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C92" w:rsidRPr="00017393" w:rsidRDefault="00545C92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C92" w:rsidRPr="00017393" w:rsidRDefault="00545C92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C92" w:rsidRPr="00017393" w:rsidTr="005E27F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92" w:rsidRPr="00017393" w:rsidRDefault="00545C92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92" w:rsidRPr="00017393" w:rsidRDefault="00545C92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92" w:rsidRPr="00017393" w:rsidRDefault="00545C92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92" w:rsidRPr="00017393" w:rsidRDefault="00545C92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92" w:rsidRPr="00017393" w:rsidRDefault="00545C92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92" w:rsidRPr="00017393" w:rsidRDefault="00545C92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92" w:rsidRPr="00017393" w:rsidRDefault="00545C92" w:rsidP="005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C92" w:rsidRPr="00017393" w:rsidTr="009D3EE3">
        <w:trPr>
          <w:trHeight w:val="114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92" w:rsidRPr="00017393" w:rsidRDefault="00545C92" w:rsidP="0001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92" w:rsidRPr="00017393" w:rsidRDefault="00545C92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Доведение к 2018 году средней заработной платы работников культуры Воскресенского муниципального района  до уровня средней заработной платы по Моско</w:t>
            </w:r>
            <w:r w:rsidR="0097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вской области </w:t>
            </w:r>
          </w:p>
        </w:tc>
      </w:tr>
      <w:tr w:rsidR="00545C92" w:rsidRPr="00017393" w:rsidTr="009D3EE3">
        <w:trPr>
          <w:trHeight w:val="795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C92" w:rsidRPr="00017393" w:rsidRDefault="00545C92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92" w:rsidRPr="00017393" w:rsidRDefault="00545C92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Увеличение к 2018 году количества выставочных проекто</w:t>
            </w:r>
            <w:r w:rsidR="0029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на 100%   по отношению к 2013</w:t>
            </w:r>
            <w:r w:rsidR="0070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545C92" w:rsidRPr="00017393" w:rsidTr="009D3EE3">
        <w:trPr>
          <w:trHeight w:val="72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C92" w:rsidRPr="00017393" w:rsidRDefault="00545C92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92" w:rsidRPr="00017393" w:rsidRDefault="00545C92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Ежегодное исполнение утвержденного театрально-концертного плана </w:t>
            </w:r>
            <w:r w:rsidR="0070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не менее чем на 95%</w:t>
            </w:r>
          </w:p>
        </w:tc>
      </w:tr>
      <w:tr w:rsidR="00545C92" w:rsidRPr="00017393" w:rsidTr="009D3EE3">
        <w:trPr>
          <w:trHeight w:val="975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C92" w:rsidRPr="00017393" w:rsidRDefault="00545C92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92" w:rsidRPr="00017393" w:rsidRDefault="00545C92" w:rsidP="0001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Ежегодное определение стипендиата среди выдающихся деятелей культуры и искусства и молодых талантливых авторов Воскр</w:t>
            </w:r>
            <w:r w:rsidR="0070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есенского муниципального района</w:t>
            </w:r>
          </w:p>
        </w:tc>
      </w:tr>
    </w:tbl>
    <w:p w:rsidR="0037243C" w:rsidRDefault="0037243C" w:rsidP="0037243C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320" w:rsidRDefault="00D44320" w:rsidP="00F60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4320" w:rsidSect="009D3EE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31724" w:rsidRDefault="00231724" w:rsidP="00F60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60" w:rsidRDefault="006D7160" w:rsidP="004F6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7160" w:rsidRDefault="006D7160" w:rsidP="004F6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A52" w:rsidRPr="003211DC" w:rsidRDefault="00973A52" w:rsidP="00973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8 </w:t>
      </w:r>
    </w:p>
    <w:p w:rsidR="00973A52" w:rsidRPr="003211DC" w:rsidRDefault="00973A52" w:rsidP="00973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973A52" w:rsidRDefault="00973A52" w:rsidP="00973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973A52" w:rsidRPr="003211DC" w:rsidRDefault="00973A52" w:rsidP="00973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73A52" w:rsidRPr="003211DC" w:rsidRDefault="00973A52" w:rsidP="00973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973A52" w:rsidRDefault="00973A52" w:rsidP="00D443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320" w:rsidRDefault="00D44320" w:rsidP="00D443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FD2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44320" w:rsidRDefault="00D44320" w:rsidP="00D443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16606D" w:rsidRDefault="0016606D" w:rsidP="00D443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320" w:rsidRDefault="00D44320" w:rsidP="00D44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20">
        <w:rPr>
          <w:rFonts w:ascii="Times New Roman" w:hAnsi="Times New Roman" w:cs="Times New Roman"/>
          <w:sz w:val="24"/>
          <w:szCs w:val="24"/>
        </w:rPr>
        <w:t>Перечень мероприятий Подпрограммы 2 "Развитие культурно - досуговой  и театрально концертной  деятельности в Воскресенском муниципальном районе"</w:t>
      </w:r>
    </w:p>
    <w:p w:rsidR="00D44320" w:rsidRDefault="00D44320" w:rsidP="00D44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22"/>
        <w:gridCol w:w="2240"/>
        <w:gridCol w:w="1484"/>
        <w:gridCol w:w="1402"/>
        <w:gridCol w:w="1221"/>
        <w:gridCol w:w="1070"/>
        <w:gridCol w:w="135"/>
        <w:gridCol w:w="999"/>
        <w:gridCol w:w="992"/>
        <w:gridCol w:w="1701"/>
      </w:tblGrid>
      <w:tr w:rsidR="00D44320" w:rsidRPr="00D44320" w:rsidTr="00FD22FD">
        <w:trPr>
          <w:trHeight w:val="315"/>
        </w:trPr>
        <w:tc>
          <w:tcPr>
            <w:tcW w:w="534" w:type="dxa"/>
            <w:vMerge w:val="restart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Перечень задач подпрограммы</w:t>
            </w:r>
          </w:p>
        </w:tc>
        <w:tc>
          <w:tcPr>
            <w:tcW w:w="2222" w:type="dxa"/>
            <w:vMerge w:val="restart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40" w:type="dxa"/>
            <w:vMerge w:val="restart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(КБК)</w:t>
            </w:r>
          </w:p>
        </w:tc>
        <w:tc>
          <w:tcPr>
            <w:tcW w:w="1484" w:type="dxa"/>
            <w:vMerge w:val="restart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мероприятия всего, </w:t>
            </w:r>
            <w:proofErr w:type="spellStart"/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9" w:type="dxa"/>
            <w:gridSpan w:val="6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реализации, </w:t>
            </w:r>
            <w:proofErr w:type="spellStart"/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701" w:type="dxa"/>
            <w:vMerge w:val="restart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D44320" w:rsidRPr="00D44320" w:rsidTr="00FD22FD">
        <w:trPr>
          <w:trHeight w:val="315"/>
        </w:trPr>
        <w:tc>
          <w:tcPr>
            <w:tcW w:w="534" w:type="dxa"/>
            <w:vMerge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221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070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gridSpan w:val="2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vMerge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320" w:rsidRPr="00D44320" w:rsidTr="00FD22FD">
        <w:trPr>
          <w:trHeight w:val="315"/>
        </w:trPr>
        <w:tc>
          <w:tcPr>
            <w:tcW w:w="534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2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4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2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hideMark/>
          </w:tcPr>
          <w:p w:rsidR="00D44320" w:rsidRPr="00D44320" w:rsidRDefault="00D44320" w:rsidP="00D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44320" w:rsidRPr="00D44320" w:rsidTr="007038E2">
        <w:trPr>
          <w:trHeight w:val="315"/>
        </w:trPr>
        <w:tc>
          <w:tcPr>
            <w:tcW w:w="534" w:type="dxa"/>
            <w:hideMark/>
          </w:tcPr>
          <w:p w:rsidR="00D44320" w:rsidRPr="00D44320" w:rsidRDefault="00D44320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7" w:type="dxa"/>
            <w:gridSpan w:val="11"/>
            <w:hideMark/>
          </w:tcPr>
          <w:p w:rsidR="00D44320" w:rsidRPr="00D44320" w:rsidRDefault="00D44320" w:rsidP="00C71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  культурно - досугового и театрально концертного обслуживания населения</w:t>
            </w:r>
          </w:p>
        </w:tc>
      </w:tr>
      <w:tr w:rsidR="009E44E6" w:rsidRPr="00D44320" w:rsidTr="00FD22FD">
        <w:trPr>
          <w:trHeight w:val="945"/>
        </w:trPr>
        <w:tc>
          <w:tcPr>
            <w:tcW w:w="534" w:type="dxa"/>
            <w:vMerge w:val="restart"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1" w:type="dxa"/>
            <w:vMerge w:val="restart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культурно-досугового типа</w:t>
            </w: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240" w:type="dxa"/>
            <w:vAlign w:val="center"/>
            <w:hideMark/>
          </w:tcPr>
          <w:p w:rsidR="009E44E6" w:rsidRPr="009741F5" w:rsidRDefault="009E44E6" w:rsidP="00467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</w:tc>
        <w:tc>
          <w:tcPr>
            <w:tcW w:w="1484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165 119,5</w:t>
            </w:r>
          </w:p>
        </w:tc>
        <w:tc>
          <w:tcPr>
            <w:tcW w:w="140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42 151,9</w:t>
            </w:r>
          </w:p>
        </w:tc>
        <w:tc>
          <w:tcPr>
            <w:tcW w:w="1070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99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701" w:type="dxa"/>
            <w:vMerge w:val="restart"/>
            <w:hideMark/>
          </w:tcPr>
          <w:p w:rsidR="009E44E6" w:rsidRPr="009741F5" w:rsidRDefault="009E44E6" w:rsidP="00467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</w:tr>
      <w:tr w:rsidR="009E44E6" w:rsidRPr="00D44320" w:rsidTr="00FD22FD">
        <w:trPr>
          <w:trHeight w:val="945"/>
        </w:trPr>
        <w:tc>
          <w:tcPr>
            <w:tcW w:w="534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2240" w:type="dxa"/>
            <w:vAlign w:val="center"/>
            <w:hideMark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08-01-0322001-611</w:t>
            </w:r>
          </w:p>
        </w:tc>
        <w:tc>
          <w:tcPr>
            <w:tcW w:w="1484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7F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715,8</w:t>
            </w:r>
          </w:p>
        </w:tc>
        <w:tc>
          <w:tcPr>
            <w:tcW w:w="140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7F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715,8</w:t>
            </w:r>
          </w:p>
        </w:tc>
        <w:tc>
          <w:tcPr>
            <w:tcW w:w="1070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630"/>
        </w:trPr>
        <w:tc>
          <w:tcPr>
            <w:tcW w:w="534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240" w:type="dxa"/>
            <w:vAlign w:val="center"/>
            <w:hideMark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630"/>
        </w:trPr>
        <w:tc>
          <w:tcPr>
            <w:tcW w:w="534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240" w:type="dxa"/>
            <w:vAlign w:val="center"/>
            <w:hideMark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315"/>
        </w:trPr>
        <w:tc>
          <w:tcPr>
            <w:tcW w:w="534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40" w:type="dxa"/>
            <w:vAlign w:val="center"/>
            <w:hideMark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945"/>
        </w:trPr>
        <w:tc>
          <w:tcPr>
            <w:tcW w:w="534" w:type="dxa"/>
            <w:vMerge w:val="restart"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Выполнение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ниципального задания театрально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43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proofErr w:type="gramEnd"/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онцертными учреждениями</w:t>
            </w: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бюджета Воскресенского муниципального района</w:t>
            </w:r>
          </w:p>
        </w:tc>
        <w:tc>
          <w:tcPr>
            <w:tcW w:w="2240" w:type="dxa"/>
            <w:vAlign w:val="center"/>
            <w:hideMark/>
          </w:tcPr>
          <w:p w:rsidR="009E44E6" w:rsidRPr="009741F5" w:rsidRDefault="009E44E6" w:rsidP="00467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08-01-0321002-611</w:t>
            </w:r>
          </w:p>
        </w:tc>
        <w:tc>
          <w:tcPr>
            <w:tcW w:w="1484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7F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140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7F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070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7F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7F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99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7F0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701" w:type="dxa"/>
            <w:vMerge w:val="restart"/>
            <w:hideMark/>
          </w:tcPr>
          <w:p w:rsidR="009E44E6" w:rsidRPr="009741F5" w:rsidRDefault="009E44E6" w:rsidP="00467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 xml:space="preserve">МУ "Управление культуры администрации Воскресенского </w:t>
            </w:r>
            <w:r w:rsidRPr="00287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</w:t>
            </w:r>
          </w:p>
        </w:tc>
      </w:tr>
      <w:tr w:rsidR="009E44E6" w:rsidRPr="00D44320" w:rsidTr="00FD22FD">
        <w:trPr>
          <w:trHeight w:val="945"/>
        </w:trPr>
        <w:tc>
          <w:tcPr>
            <w:tcW w:w="534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2240" w:type="dxa"/>
            <w:vAlign w:val="center"/>
            <w:hideMark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630"/>
        </w:trPr>
        <w:tc>
          <w:tcPr>
            <w:tcW w:w="534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240" w:type="dxa"/>
            <w:vAlign w:val="center"/>
            <w:hideMark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630"/>
        </w:trPr>
        <w:tc>
          <w:tcPr>
            <w:tcW w:w="534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240" w:type="dxa"/>
            <w:vAlign w:val="center"/>
            <w:hideMark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315"/>
        </w:trPr>
        <w:tc>
          <w:tcPr>
            <w:tcW w:w="534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40" w:type="dxa"/>
            <w:vAlign w:val="center"/>
            <w:hideMark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945"/>
        </w:trPr>
        <w:tc>
          <w:tcPr>
            <w:tcW w:w="534" w:type="dxa"/>
            <w:vMerge w:val="restart"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и культурно-массовых мероприятий</w:t>
            </w: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240" w:type="dxa"/>
            <w:vAlign w:val="center"/>
            <w:hideMark/>
          </w:tcPr>
          <w:p w:rsidR="009E44E6" w:rsidRPr="009741F5" w:rsidRDefault="009E44E6" w:rsidP="00467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</w:tc>
        <w:tc>
          <w:tcPr>
            <w:tcW w:w="1484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A3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0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3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0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3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3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99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3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701" w:type="dxa"/>
            <w:vMerge w:val="restart"/>
            <w:hideMark/>
          </w:tcPr>
          <w:p w:rsidR="009E44E6" w:rsidRPr="009741F5" w:rsidRDefault="009E44E6" w:rsidP="00467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</w:t>
            </w:r>
          </w:p>
        </w:tc>
      </w:tr>
      <w:tr w:rsidR="009E44E6" w:rsidRPr="00D44320" w:rsidTr="00FD22FD">
        <w:trPr>
          <w:trHeight w:val="945"/>
        </w:trPr>
        <w:tc>
          <w:tcPr>
            <w:tcW w:w="534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2240" w:type="dxa"/>
            <w:vAlign w:val="center"/>
            <w:hideMark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</w:tc>
        <w:tc>
          <w:tcPr>
            <w:tcW w:w="1484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</w:t>
            </w:r>
          </w:p>
        </w:tc>
        <w:tc>
          <w:tcPr>
            <w:tcW w:w="140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</w:t>
            </w:r>
          </w:p>
        </w:tc>
        <w:tc>
          <w:tcPr>
            <w:tcW w:w="1070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630"/>
        </w:trPr>
        <w:tc>
          <w:tcPr>
            <w:tcW w:w="534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240" w:type="dxa"/>
            <w:vAlign w:val="center"/>
            <w:hideMark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630"/>
        </w:trPr>
        <w:tc>
          <w:tcPr>
            <w:tcW w:w="534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240" w:type="dxa"/>
            <w:vAlign w:val="center"/>
            <w:hideMark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315"/>
        </w:trPr>
        <w:tc>
          <w:tcPr>
            <w:tcW w:w="534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40" w:type="dxa"/>
            <w:vAlign w:val="center"/>
            <w:hideMark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315"/>
        </w:trPr>
        <w:tc>
          <w:tcPr>
            <w:tcW w:w="534" w:type="dxa"/>
            <w:vMerge w:val="restart"/>
          </w:tcPr>
          <w:p w:rsidR="009E44E6" w:rsidRPr="0068213E" w:rsidRDefault="009E44E6" w:rsidP="0048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701" w:type="dxa"/>
            <w:vMerge w:val="restart"/>
          </w:tcPr>
          <w:p w:rsidR="009E44E6" w:rsidRPr="0068213E" w:rsidRDefault="009E44E6" w:rsidP="0048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Благоустройство парка культуры и отдыха</w:t>
            </w:r>
          </w:p>
        </w:tc>
        <w:tc>
          <w:tcPr>
            <w:tcW w:w="2222" w:type="dxa"/>
          </w:tcPr>
          <w:p w:rsidR="009E44E6" w:rsidRPr="0068213E" w:rsidRDefault="009E44E6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240" w:type="dxa"/>
            <w:vAlign w:val="center"/>
          </w:tcPr>
          <w:p w:rsidR="009E44E6" w:rsidRPr="0068213E" w:rsidRDefault="009E44E6" w:rsidP="00467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9E44E6" w:rsidRPr="0068213E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9E44E6" w:rsidRPr="0068213E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E44E6" w:rsidRPr="0068213E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9E44E6" w:rsidRPr="0068213E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44E6" w:rsidRPr="0068213E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E44E6" w:rsidRPr="0068213E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E44E6" w:rsidRPr="0068213E" w:rsidRDefault="009E44E6" w:rsidP="00467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Администрация ГП Воскресенск</w:t>
            </w:r>
          </w:p>
          <w:p w:rsidR="009E44E6" w:rsidRPr="0068213E" w:rsidRDefault="009E44E6" w:rsidP="00467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D86"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 Воскресенск</w:t>
            </w:r>
          </w:p>
        </w:tc>
      </w:tr>
      <w:tr w:rsidR="009E44E6" w:rsidRPr="00D44320" w:rsidTr="00673DCF">
        <w:trPr>
          <w:trHeight w:val="315"/>
        </w:trPr>
        <w:tc>
          <w:tcPr>
            <w:tcW w:w="534" w:type="dxa"/>
            <w:vMerge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</w:tcPr>
          <w:p w:rsidR="009E44E6" w:rsidRPr="00D44320" w:rsidRDefault="009E44E6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9543" w:type="dxa"/>
            <w:gridSpan w:val="8"/>
            <w:vAlign w:val="center"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6"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 Воскресенск</w:t>
            </w:r>
          </w:p>
        </w:tc>
        <w:tc>
          <w:tcPr>
            <w:tcW w:w="1701" w:type="dxa"/>
            <w:vMerge/>
            <w:vAlign w:val="center"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315"/>
        </w:trPr>
        <w:tc>
          <w:tcPr>
            <w:tcW w:w="534" w:type="dxa"/>
            <w:vMerge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</w:tcPr>
          <w:p w:rsidR="009E44E6" w:rsidRPr="00D44320" w:rsidRDefault="009E44E6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240" w:type="dxa"/>
            <w:vAlign w:val="center"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315"/>
        </w:trPr>
        <w:tc>
          <w:tcPr>
            <w:tcW w:w="534" w:type="dxa"/>
            <w:vMerge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</w:tcPr>
          <w:p w:rsidR="009E44E6" w:rsidRPr="00D44320" w:rsidRDefault="009E44E6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240" w:type="dxa"/>
            <w:vAlign w:val="center"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315"/>
        </w:trPr>
        <w:tc>
          <w:tcPr>
            <w:tcW w:w="534" w:type="dxa"/>
            <w:vMerge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</w:tcPr>
          <w:p w:rsidR="009E44E6" w:rsidRPr="00D44320" w:rsidRDefault="009E44E6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40" w:type="dxa"/>
            <w:vAlign w:val="center"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945"/>
        </w:trPr>
        <w:tc>
          <w:tcPr>
            <w:tcW w:w="534" w:type="dxa"/>
            <w:vMerge w:val="restart"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vMerge w:val="restart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в </w:t>
            </w:r>
            <w:proofErr w:type="spellStart"/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240" w:type="dxa"/>
            <w:vAlign w:val="center"/>
            <w:hideMark/>
          </w:tcPr>
          <w:p w:rsidR="009E44E6" w:rsidRDefault="009E44E6" w:rsidP="00467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  <w:p w:rsidR="009E44E6" w:rsidRDefault="009E44E6" w:rsidP="00467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08-01-0321002-611</w:t>
            </w:r>
          </w:p>
          <w:p w:rsidR="009E44E6" w:rsidRPr="009741F5" w:rsidRDefault="009E44E6" w:rsidP="00467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</w:tc>
        <w:tc>
          <w:tcPr>
            <w:tcW w:w="1484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 w:rsidR="00A3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353,1</w:t>
            </w:r>
          </w:p>
        </w:tc>
        <w:tc>
          <w:tcPr>
            <w:tcW w:w="1402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A3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05" w:type="dxa"/>
            <w:gridSpan w:val="2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A3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938,1</w:t>
            </w:r>
          </w:p>
        </w:tc>
        <w:tc>
          <w:tcPr>
            <w:tcW w:w="999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A3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992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A3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701" w:type="dxa"/>
            <w:vMerge w:val="restart"/>
            <w:hideMark/>
          </w:tcPr>
          <w:p w:rsidR="009E44E6" w:rsidRPr="009741F5" w:rsidRDefault="009E44E6" w:rsidP="00467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</w:t>
            </w:r>
          </w:p>
        </w:tc>
      </w:tr>
      <w:tr w:rsidR="009E44E6" w:rsidRPr="00D44320" w:rsidTr="00FD22FD">
        <w:trPr>
          <w:trHeight w:val="945"/>
        </w:trPr>
        <w:tc>
          <w:tcPr>
            <w:tcW w:w="534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2240" w:type="dxa"/>
            <w:vAlign w:val="center"/>
            <w:hideMark/>
          </w:tcPr>
          <w:p w:rsidR="009E44E6" w:rsidRDefault="009E44E6" w:rsidP="00467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08-01-0322001-611</w:t>
            </w:r>
          </w:p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</w:tc>
        <w:tc>
          <w:tcPr>
            <w:tcW w:w="1484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A3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402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A3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205" w:type="dxa"/>
            <w:gridSpan w:val="2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630"/>
        </w:trPr>
        <w:tc>
          <w:tcPr>
            <w:tcW w:w="534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240" w:type="dxa"/>
            <w:vAlign w:val="center"/>
            <w:hideMark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687"/>
        </w:trPr>
        <w:tc>
          <w:tcPr>
            <w:tcW w:w="534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240" w:type="dxa"/>
            <w:noWrap/>
            <w:vAlign w:val="center"/>
            <w:hideMark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315"/>
        </w:trPr>
        <w:tc>
          <w:tcPr>
            <w:tcW w:w="534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40" w:type="dxa"/>
            <w:noWrap/>
            <w:vAlign w:val="center"/>
            <w:hideMark/>
          </w:tcPr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4E6" w:rsidRPr="00D44320" w:rsidTr="00FD22FD">
        <w:trPr>
          <w:trHeight w:val="315"/>
        </w:trPr>
        <w:tc>
          <w:tcPr>
            <w:tcW w:w="534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noWrap/>
            <w:hideMark/>
          </w:tcPr>
          <w:p w:rsidR="009E44E6" w:rsidRPr="00D44320" w:rsidRDefault="009E44E6" w:rsidP="00D4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2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40" w:type="dxa"/>
            <w:noWrap/>
            <w:vAlign w:val="center"/>
            <w:hideMark/>
          </w:tcPr>
          <w:p w:rsidR="009E44E6" w:rsidRDefault="009E44E6" w:rsidP="00467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  <w:p w:rsidR="009E44E6" w:rsidRDefault="009E44E6" w:rsidP="00467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08-01-0321002-611</w:t>
            </w:r>
          </w:p>
          <w:p w:rsidR="009E44E6" w:rsidRDefault="009E44E6" w:rsidP="00467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  <w:p w:rsidR="009E44E6" w:rsidRDefault="009E44E6" w:rsidP="00467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08-01-0322001-611</w:t>
            </w:r>
          </w:p>
          <w:p w:rsidR="009E44E6" w:rsidRPr="009741F5" w:rsidRDefault="009E44E6" w:rsidP="00E3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</w:tc>
        <w:tc>
          <w:tcPr>
            <w:tcW w:w="1484" w:type="dxa"/>
            <w:noWrap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 w:rsidR="00A3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402" w:type="dxa"/>
            <w:noWrap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A3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205" w:type="dxa"/>
            <w:gridSpan w:val="2"/>
            <w:noWrap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A3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938,1</w:t>
            </w:r>
          </w:p>
        </w:tc>
        <w:tc>
          <w:tcPr>
            <w:tcW w:w="999" w:type="dxa"/>
            <w:noWrap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A3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992" w:type="dxa"/>
            <w:noWrap/>
            <w:vAlign w:val="center"/>
            <w:hideMark/>
          </w:tcPr>
          <w:p w:rsidR="009E44E6" w:rsidRPr="009741F5" w:rsidRDefault="009E44E6" w:rsidP="009E5C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A3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701" w:type="dxa"/>
            <w:vMerge/>
            <w:hideMark/>
          </w:tcPr>
          <w:p w:rsidR="009E44E6" w:rsidRPr="00D44320" w:rsidRDefault="009E44E6" w:rsidP="00D443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7160" w:rsidRDefault="006D7160" w:rsidP="00516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60" w:rsidRDefault="006D7160" w:rsidP="004F6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7160" w:rsidRDefault="006D7160" w:rsidP="004F6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7160" w:rsidRDefault="006D7160" w:rsidP="004F6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13E" w:rsidRDefault="0068213E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13E" w:rsidRDefault="0068213E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13E" w:rsidRDefault="0068213E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13E" w:rsidRDefault="0068213E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2FD" w:rsidRDefault="00FD22FD" w:rsidP="00E5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2FD" w:rsidRDefault="00FD22FD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2FD" w:rsidRDefault="00FD22FD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2FD" w:rsidRDefault="00FD22FD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2FD" w:rsidRDefault="00FD22FD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2FD" w:rsidRDefault="00FD22FD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2FD" w:rsidRDefault="00FD22FD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2FD" w:rsidRDefault="00FD22FD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2FD" w:rsidRDefault="00FD22FD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2FD" w:rsidRDefault="00FD22FD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2FD" w:rsidRDefault="00FD22FD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2FD" w:rsidRDefault="00FD22FD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13E" w:rsidRDefault="0068213E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E7B" w:rsidRPr="003211DC" w:rsidRDefault="001D7E7B" w:rsidP="001D7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1D7E7B" w:rsidRPr="003211DC" w:rsidRDefault="001D7E7B" w:rsidP="001D7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1D7E7B" w:rsidRDefault="001D7E7B" w:rsidP="001D7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1D7E7B" w:rsidRPr="003211DC" w:rsidRDefault="001D7E7B" w:rsidP="001D7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D7E7B" w:rsidRPr="003211DC" w:rsidRDefault="001D7E7B" w:rsidP="001D7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68213E" w:rsidRDefault="0068213E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13E" w:rsidRDefault="0068213E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400" w:rsidRDefault="00E73400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FD2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73400" w:rsidRDefault="00E73400" w:rsidP="00E73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6D7160" w:rsidRDefault="006D7160" w:rsidP="00E73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320" w:rsidRDefault="00E73400" w:rsidP="00E73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400">
        <w:rPr>
          <w:rFonts w:ascii="Times New Roman" w:hAnsi="Times New Roman" w:cs="Times New Roman"/>
          <w:sz w:val="24"/>
          <w:szCs w:val="24"/>
        </w:rPr>
        <w:t>Ожидаемые результаты реализации Подпрограммы  2 "Развитие культурно - досуговой  и театрально концертной  деятельности в Воскресенском муниципальном районе"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"/>
        <w:gridCol w:w="2968"/>
        <w:gridCol w:w="3458"/>
        <w:gridCol w:w="1289"/>
        <w:gridCol w:w="1350"/>
        <w:gridCol w:w="1203"/>
        <w:gridCol w:w="1215"/>
        <w:gridCol w:w="1203"/>
        <w:gridCol w:w="1203"/>
        <w:gridCol w:w="1239"/>
      </w:tblGrid>
      <w:tr w:rsidR="00E73400" w:rsidRPr="00E73400" w:rsidTr="00516DDF">
        <w:trPr>
          <w:trHeight w:val="315"/>
        </w:trPr>
        <w:tc>
          <w:tcPr>
            <w:tcW w:w="486" w:type="dxa"/>
            <w:vMerge w:val="restart"/>
            <w:hideMark/>
          </w:tcPr>
          <w:p w:rsidR="00E73400" w:rsidRPr="00E73400" w:rsidRDefault="00E73400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68" w:type="dxa"/>
            <w:vMerge w:val="restart"/>
            <w:hideMark/>
          </w:tcPr>
          <w:p w:rsidR="00E73400" w:rsidRPr="00E73400" w:rsidRDefault="00E73400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целей</w:t>
            </w:r>
          </w:p>
        </w:tc>
        <w:tc>
          <w:tcPr>
            <w:tcW w:w="3458" w:type="dxa"/>
            <w:vMerge w:val="restart"/>
            <w:hideMark/>
          </w:tcPr>
          <w:p w:rsidR="00E73400" w:rsidRPr="00E73400" w:rsidRDefault="00E73400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достижение целей</w:t>
            </w:r>
          </w:p>
        </w:tc>
        <w:tc>
          <w:tcPr>
            <w:tcW w:w="1289" w:type="dxa"/>
            <w:vMerge w:val="restart"/>
            <w:hideMark/>
          </w:tcPr>
          <w:p w:rsidR="00E73400" w:rsidRPr="00E73400" w:rsidRDefault="00E73400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50" w:type="dxa"/>
            <w:vMerge w:val="restart"/>
            <w:hideMark/>
          </w:tcPr>
          <w:p w:rsidR="00E73400" w:rsidRPr="00E73400" w:rsidRDefault="00E73400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(2013 год)</w:t>
            </w:r>
          </w:p>
        </w:tc>
        <w:tc>
          <w:tcPr>
            <w:tcW w:w="6063" w:type="dxa"/>
            <w:gridSpan w:val="5"/>
            <w:hideMark/>
          </w:tcPr>
          <w:p w:rsidR="00E73400" w:rsidRPr="00E73400" w:rsidRDefault="00E73400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E73400" w:rsidRPr="00E73400" w:rsidTr="00516DDF">
        <w:trPr>
          <w:trHeight w:val="960"/>
        </w:trPr>
        <w:tc>
          <w:tcPr>
            <w:tcW w:w="486" w:type="dxa"/>
            <w:vMerge/>
            <w:hideMark/>
          </w:tcPr>
          <w:p w:rsidR="00E73400" w:rsidRPr="00E73400" w:rsidRDefault="00E73400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hideMark/>
          </w:tcPr>
          <w:p w:rsidR="00E73400" w:rsidRPr="00E73400" w:rsidRDefault="00E73400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vMerge/>
            <w:hideMark/>
          </w:tcPr>
          <w:p w:rsidR="00E73400" w:rsidRPr="00E73400" w:rsidRDefault="00E73400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hideMark/>
          </w:tcPr>
          <w:p w:rsidR="00E73400" w:rsidRPr="00E73400" w:rsidRDefault="00E73400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E73400" w:rsidRPr="00E73400" w:rsidRDefault="00E73400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hideMark/>
          </w:tcPr>
          <w:p w:rsidR="00E73400" w:rsidRPr="00E73400" w:rsidRDefault="00E73400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215" w:type="dxa"/>
            <w:hideMark/>
          </w:tcPr>
          <w:p w:rsidR="00E73400" w:rsidRPr="00E73400" w:rsidRDefault="00E73400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203" w:type="dxa"/>
            <w:hideMark/>
          </w:tcPr>
          <w:p w:rsidR="00E73400" w:rsidRPr="00E73400" w:rsidRDefault="00E73400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03" w:type="dxa"/>
            <w:hideMark/>
          </w:tcPr>
          <w:p w:rsidR="00E73400" w:rsidRPr="00E73400" w:rsidRDefault="00E73400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239" w:type="dxa"/>
            <w:hideMark/>
          </w:tcPr>
          <w:p w:rsidR="00E73400" w:rsidRPr="00E73400" w:rsidRDefault="00E73400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973A52" w:rsidRPr="00E73400" w:rsidTr="00973A52">
        <w:trPr>
          <w:trHeight w:val="1260"/>
        </w:trPr>
        <w:tc>
          <w:tcPr>
            <w:tcW w:w="486" w:type="dxa"/>
            <w:vMerge w:val="restart"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  <w:vMerge w:val="restart"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  культурно - досугового и театрально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 xml:space="preserve"> концертного обслуживания населения</w:t>
            </w:r>
          </w:p>
        </w:tc>
        <w:tc>
          <w:tcPr>
            <w:tcW w:w="3458" w:type="dxa"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1289" w:type="dxa"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350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19 488,60</w:t>
            </w:r>
          </w:p>
        </w:tc>
        <w:tc>
          <w:tcPr>
            <w:tcW w:w="1203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26 623,37</w:t>
            </w:r>
          </w:p>
        </w:tc>
        <w:tc>
          <w:tcPr>
            <w:tcW w:w="1215" w:type="dxa"/>
            <w:vAlign w:val="center"/>
          </w:tcPr>
          <w:p w:rsidR="00973A52" w:rsidRPr="00280238" w:rsidRDefault="00973A52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29 859,78</w:t>
            </w:r>
          </w:p>
        </w:tc>
        <w:tc>
          <w:tcPr>
            <w:tcW w:w="1203" w:type="dxa"/>
            <w:vAlign w:val="center"/>
          </w:tcPr>
          <w:p w:rsidR="00973A52" w:rsidRPr="00280238" w:rsidRDefault="00973A52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34 886,92</w:t>
            </w:r>
          </w:p>
        </w:tc>
        <w:tc>
          <w:tcPr>
            <w:tcW w:w="1203" w:type="dxa"/>
            <w:vAlign w:val="center"/>
          </w:tcPr>
          <w:p w:rsidR="00973A52" w:rsidRPr="00280238" w:rsidRDefault="00973A52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45 386,9</w:t>
            </w:r>
          </w:p>
        </w:tc>
        <w:tc>
          <w:tcPr>
            <w:tcW w:w="1239" w:type="dxa"/>
            <w:vAlign w:val="center"/>
          </w:tcPr>
          <w:p w:rsidR="00973A52" w:rsidRPr="00280238" w:rsidRDefault="00973A52" w:rsidP="0054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49 562,5</w:t>
            </w:r>
          </w:p>
        </w:tc>
      </w:tr>
      <w:tr w:rsidR="00973A52" w:rsidRPr="00E73400" w:rsidTr="00E62462">
        <w:trPr>
          <w:trHeight w:val="945"/>
        </w:trPr>
        <w:tc>
          <w:tcPr>
            <w:tcW w:w="486" w:type="dxa"/>
            <w:vMerge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культуры к средней заработной плате в Московской области</w:t>
            </w:r>
          </w:p>
        </w:tc>
        <w:tc>
          <w:tcPr>
            <w:tcW w:w="1289" w:type="dxa"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50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203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68,19</w:t>
            </w:r>
          </w:p>
        </w:tc>
        <w:tc>
          <w:tcPr>
            <w:tcW w:w="1215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203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203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9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52" w:rsidRPr="00E73400" w:rsidTr="00E62462">
        <w:trPr>
          <w:trHeight w:val="630"/>
        </w:trPr>
        <w:tc>
          <w:tcPr>
            <w:tcW w:w="486" w:type="dxa"/>
            <w:vMerge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выставочных проектов</w:t>
            </w:r>
          </w:p>
        </w:tc>
        <w:tc>
          <w:tcPr>
            <w:tcW w:w="1289" w:type="dxa"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50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5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03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03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39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52" w:rsidRPr="00E73400" w:rsidTr="00E62462">
        <w:trPr>
          <w:trHeight w:val="630"/>
        </w:trPr>
        <w:tc>
          <w:tcPr>
            <w:tcW w:w="486" w:type="dxa"/>
            <w:vMerge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стипендий выдающимся деятелям культуры и искусства </w:t>
            </w:r>
          </w:p>
        </w:tc>
        <w:tc>
          <w:tcPr>
            <w:tcW w:w="1289" w:type="dxa"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350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3A52" w:rsidRPr="00E73400" w:rsidTr="00E62462">
        <w:trPr>
          <w:trHeight w:val="630"/>
        </w:trPr>
        <w:tc>
          <w:tcPr>
            <w:tcW w:w="486" w:type="dxa"/>
            <w:vMerge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</w:tcPr>
          <w:p w:rsidR="00973A52" w:rsidRPr="0068213E" w:rsidRDefault="00973A52" w:rsidP="00C32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парков культуры и отдыха</w:t>
            </w:r>
          </w:p>
        </w:tc>
        <w:tc>
          <w:tcPr>
            <w:tcW w:w="1289" w:type="dxa"/>
          </w:tcPr>
          <w:p w:rsidR="00973A52" w:rsidRPr="0068213E" w:rsidRDefault="00973A52" w:rsidP="00C3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350" w:type="dxa"/>
            <w:vAlign w:val="center"/>
          </w:tcPr>
          <w:p w:rsidR="00973A52" w:rsidRPr="0068213E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Align w:val="center"/>
          </w:tcPr>
          <w:p w:rsidR="00973A52" w:rsidRPr="0068213E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vAlign w:val="center"/>
          </w:tcPr>
          <w:p w:rsidR="00973A52" w:rsidRPr="0068213E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</w:tcPr>
          <w:p w:rsidR="00973A52" w:rsidRPr="0068213E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Align w:val="center"/>
          </w:tcPr>
          <w:p w:rsidR="00973A52" w:rsidRPr="0068213E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vAlign w:val="center"/>
          </w:tcPr>
          <w:p w:rsidR="00973A52" w:rsidRPr="0068213E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A52" w:rsidRPr="00E73400" w:rsidTr="00E62462">
        <w:trPr>
          <w:trHeight w:val="630"/>
        </w:trPr>
        <w:tc>
          <w:tcPr>
            <w:tcW w:w="486" w:type="dxa"/>
            <w:vMerge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</w:tcPr>
          <w:p w:rsidR="00973A52" w:rsidRPr="0068213E" w:rsidRDefault="00973A52" w:rsidP="00C32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созданных парков культуры и отдыха </w:t>
            </w:r>
          </w:p>
        </w:tc>
        <w:tc>
          <w:tcPr>
            <w:tcW w:w="1289" w:type="dxa"/>
          </w:tcPr>
          <w:p w:rsidR="00973A52" w:rsidRPr="0068213E" w:rsidRDefault="00973A52" w:rsidP="00C3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350" w:type="dxa"/>
            <w:vAlign w:val="center"/>
          </w:tcPr>
          <w:p w:rsidR="00973A52" w:rsidRPr="0068213E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Align w:val="center"/>
          </w:tcPr>
          <w:p w:rsidR="00973A52" w:rsidRPr="0068213E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973A52" w:rsidRPr="0068213E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Align w:val="center"/>
          </w:tcPr>
          <w:p w:rsidR="00973A52" w:rsidRPr="0068213E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Align w:val="center"/>
          </w:tcPr>
          <w:p w:rsidR="00973A52" w:rsidRPr="0068213E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vAlign w:val="center"/>
          </w:tcPr>
          <w:p w:rsidR="00973A52" w:rsidRPr="0068213E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A52" w:rsidRPr="00E73400" w:rsidTr="00E62462">
        <w:trPr>
          <w:trHeight w:val="630"/>
        </w:trPr>
        <w:tc>
          <w:tcPr>
            <w:tcW w:w="486" w:type="dxa"/>
            <w:vMerge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Исполнение утвержденного теа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трально-концертного плана</w:t>
            </w: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289" w:type="dxa"/>
            <w:hideMark/>
          </w:tcPr>
          <w:p w:rsidR="00973A52" w:rsidRPr="00E73400" w:rsidRDefault="00973A52" w:rsidP="00E7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50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03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5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03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03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39" w:type="dxa"/>
            <w:vAlign w:val="center"/>
            <w:hideMark/>
          </w:tcPr>
          <w:p w:rsidR="00973A52" w:rsidRPr="00E73400" w:rsidRDefault="00973A52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E73400" w:rsidRDefault="00E73400" w:rsidP="00E73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320" w:rsidRDefault="00D44320" w:rsidP="004F6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320" w:rsidRDefault="00D44320" w:rsidP="004F6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320" w:rsidRDefault="00D44320" w:rsidP="004F6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2FD" w:rsidRDefault="00FD22FD" w:rsidP="001D7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E7B" w:rsidRPr="003211DC" w:rsidRDefault="001D7E7B" w:rsidP="001D7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1D7E7B" w:rsidRPr="003211DC" w:rsidRDefault="001D7E7B" w:rsidP="001D7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1D7E7B" w:rsidRDefault="001D7E7B" w:rsidP="001D7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1D7E7B" w:rsidRPr="003211DC" w:rsidRDefault="001D7E7B" w:rsidP="001D7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D7E7B" w:rsidRPr="003211DC" w:rsidRDefault="001D7E7B" w:rsidP="001D7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FD22FD" w:rsidRDefault="00FD22FD" w:rsidP="001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2FD" w:rsidRDefault="00FD22FD" w:rsidP="001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606D" w:rsidRDefault="0016606D" w:rsidP="001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FD2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6606D" w:rsidRDefault="0016606D" w:rsidP="001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3</w:t>
      </w:r>
    </w:p>
    <w:p w:rsidR="0016606D" w:rsidRDefault="0016606D" w:rsidP="00166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06D" w:rsidRDefault="0016606D" w:rsidP="00166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06D">
        <w:rPr>
          <w:rFonts w:ascii="Times New Roman" w:hAnsi="Times New Roman" w:cs="Times New Roman"/>
          <w:sz w:val="24"/>
          <w:szCs w:val="24"/>
        </w:rPr>
        <w:t>Ожидаемые результаты реализации Подпрограммы 3 "Укрепление материально - технической базы муниципальных  учреждений в сфере культуры "</w:t>
      </w:r>
    </w:p>
    <w:p w:rsidR="0016606D" w:rsidRDefault="0016606D" w:rsidP="00166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"/>
        <w:gridCol w:w="3066"/>
        <w:gridCol w:w="3527"/>
        <w:gridCol w:w="1296"/>
        <w:gridCol w:w="1358"/>
        <w:gridCol w:w="1166"/>
        <w:gridCol w:w="1179"/>
        <w:gridCol w:w="1166"/>
        <w:gridCol w:w="1166"/>
        <w:gridCol w:w="1204"/>
      </w:tblGrid>
      <w:tr w:rsidR="0016606D" w:rsidRPr="0016606D" w:rsidTr="0016606D">
        <w:trPr>
          <w:trHeight w:val="510"/>
        </w:trPr>
        <w:tc>
          <w:tcPr>
            <w:tcW w:w="460" w:type="dxa"/>
            <w:vMerge w:val="restart"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40" w:type="dxa"/>
            <w:vMerge w:val="restart"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целей</w:t>
            </w:r>
          </w:p>
        </w:tc>
        <w:tc>
          <w:tcPr>
            <w:tcW w:w="4540" w:type="dxa"/>
            <w:vMerge w:val="restart"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достижение целей</w:t>
            </w:r>
          </w:p>
        </w:tc>
        <w:tc>
          <w:tcPr>
            <w:tcW w:w="1400" w:type="dxa"/>
            <w:vMerge w:val="restart"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80" w:type="dxa"/>
            <w:vMerge w:val="restart"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(2013 год)</w:t>
            </w:r>
          </w:p>
        </w:tc>
        <w:tc>
          <w:tcPr>
            <w:tcW w:w="7480" w:type="dxa"/>
            <w:gridSpan w:val="5"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16606D" w:rsidRPr="0016606D" w:rsidTr="0016606D">
        <w:trPr>
          <w:trHeight w:val="735"/>
        </w:trPr>
        <w:tc>
          <w:tcPr>
            <w:tcW w:w="460" w:type="dxa"/>
            <w:vMerge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vMerge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500" w:type="dxa"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480" w:type="dxa"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480" w:type="dxa"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40" w:type="dxa"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16606D" w:rsidRPr="0016606D" w:rsidTr="00E62462">
        <w:trPr>
          <w:trHeight w:val="630"/>
        </w:trPr>
        <w:tc>
          <w:tcPr>
            <w:tcW w:w="460" w:type="dxa"/>
            <w:vMerge w:val="restart"/>
            <w:noWrap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0" w:type="dxa"/>
            <w:vMerge w:val="restart"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 путем проведения ремонтов и материально- технического переоснащения</w:t>
            </w:r>
          </w:p>
        </w:tc>
        <w:tc>
          <w:tcPr>
            <w:tcW w:w="4540" w:type="dxa"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посещений театрально – концертных мероприятий </w:t>
            </w:r>
          </w:p>
        </w:tc>
        <w:tc>
          <w:tcPr>
            <w:tcW w:w="1400" w:type="dxa"/>
            <w:vAlign w:val="center"/>
            <w:hideMark/>
          </w:tcPr>
          <w:p w:rsidR="0016606D" w:rsidRPr="0016606D" w:rsidRDefault="0016606D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80" w:type="dxa"/>
            <w:vAlign w:val="center"/>
            <w:hideMark/>
          </w:tcPr>
          <w:p w:rsidR="0016606D" w:rsidRPr="0016606D" w:rsidRDefault="0016606D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0" w:type="dxa"/>
            <w:vAlign w:val="center"/>
            <w:hideMark/>
          </w:tcPr>
          <w:p w:rsidR="0016606D" w:rsidRPr="0016606D" w:rsidRDefault="0016606D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16606D" w:rsidRPr="0016606D" w:rsidRDefault="0016606D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  <w:vAlign w:val="center"/>
            <w:hideMark/>
          </w:tcPr>
          <w:p w:rsidR="0016606D" w:rsidRPr="0016606D" w:rsidRDefault="0016606D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0" w:type="dxa"/>
            <w:vAlign w:val="center"/>
            <w:hideMark/>
          </w:tcPr>
          <w:p w:rsidR="0016606D" w:rsidRPr="0016606D" w:rsidRDefault="0016606D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0" w:type="dxa"/>
            <w:vAlign w:val="center"/>
            <w:hideMark/>
          </w:tcPr>
          <w:p w:rsidR="0016606D" w:rsidRPr="0016606D" w:rsidRDefault="0016606D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6606D" w:rsidRPr="0016606D" w:rsidTr="00E62462">
        <w:trPr>
          <w:trHeight w:val="630"/>
        </w:trPr>
        <w:tc>
          <w:tcPr>
            <w:tcW w:w="460" w:type="dxa"/>
            <w:vMerge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участников культурно – досуговых мероприятий </w:t>
            </w:r>
          </w:p>
        </w:tc>
        <w:tc>
          <w:tcPr>
            <w:tcW w:w="1400" w:type="dxa"/>
            <w:vAlign w:val="center"/>
            <w:hideMark/>
          </w:tcPr>
          <w:p w:rsidR="0016606D" w:rsidRPr="0016606D" w:rsidRDefault="0016606D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80" w:type="dxa"/>
            <w:vAlign w:val="center"/>
            <w:hideMark/>
          </w:tcPr>
          <w:p w:rsidR="0016606D" w:rsidRPr="0016606D" w:rsidRDefault="0016606D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480" w:type="dxa"/>
            <w:vAlign w:val="center"/>
            <w:hideMark/>
          </w:tcPr>
          <w:p w:rsidR="0016606D" w:rsidRPr="0016606D" w:rsidRDefault="0016606D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500" w:type="dxa"/>
            <w:vAlign w:val="center"/>
            <w:hideMark/>
          </w:tcPr>
          <w:p w:rsidR="0016606D" w:rsidRPr="0016606D" w:rsidRDefault="0016606D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480" w:type="dxa"/>
            <w:vAlign w:val="center"/>
            <w:hideMark/>
          </w:tcPr>
          <w:p w:rsidR="0016606D" w:rsidRPr="0016606D" w:rsidRDefault="0016606D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0" w:type="dxa"/>
            <w:vAlign w:val="center"/>
            <w:hideMark/>
          </w:tcPr>
          <w:p w:rsidR="0016606D" w:rsidRPr="0016606D" w:rsidRDefault="0016606D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540" w:type="dxa"/>
            <w:vAlign w:val="center"/>
            <w:hideMark/>
          </w:tcPr>
          <w:p w:rsidR="0016606D" w:rsidRPr="0016606D" w:rsidRDefault="0016606D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16606D" w:rsidRPr="0016606D" w:rsidTr="00E62462">
        <w:trPr>
          <w:trHeight w:val="1469"/>
        </w:trPr>
        <w:tc>
          <w:tcPr>
            <w:tcW w:w="460" w:type="dxa"/>
            <w:vMerge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hideMark/>
          </w:tcPr>
          <w:p w:rsidR="0016606D" w:rsidRPr="0016606D" w:rsidRDefault="0016606D" w:rsidP="0016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культуры, здания которых находятся в аварийном состоянии или требуют </w:t>
            </w:r>
            <w:r w:rsidRPr="0016606D">
              <w:rPr>
                <w:rFonts w:ascii="Times New Roman" w:hAnsi="Times New Roman" w:cs="Times New Roman"/>
                <w:sz w:val="20"/>
                <w:szCs w:val="20"/>
              </w:rPr>
              <w:br/>
              <w:t>капитального ремонта, в общем количестве муниципальных учреждений культуры</w:t>
            </w:r>
          </w:p>
        </w:tc>
        <w:tc>
          <w:tcPr>
            <w:tcW w:w="1400" w:type="dxa"/>
            <w:vAlign w:val="center"/>
            <w:hideMark/>
          </w:tcPr>
          <w:p w:rsidR="0016606D" w:rsidRPr="0016606D" w:rsidRDefault="0016606D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80" w:type="dxa"/>
            <w:vAlign w:val="center"/>
            <w:hideMark/>
          </w:tcPr>
          <w:p w:rsidR="0016606D" w:rsidRPr="0016606D" w:rsidRDefault="0016606D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06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80" w:type="dxa"/>
            <w:vAlign w:val="center"/>
            <w:hideMark/>
          </w:tcPr>
          <w:p w:rsidR="0016606D" w:rsidRPr="00D80D86" w:rsidRDefault="0068213E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00" w:type="dxa"/>
            <w:vAlign w:val="center"/>
            <w:hideMark/>
          </w:tcPr>
          <w:p w:rsidR="0016606D" w:rsidRPr="00D80D86" w:rsidRDefault="001D7E7B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80" w:type="dxa"/>
            <w:vAlign w:val="center"/>
            <w:hideMark/>
          </w:tcPr>
          <w:p w:rsidR="0016606D" w:rsidRPr="00D80D86" w:rsidRDefault="001D7E7B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80" w:type="dxa"/>
            <w:vAlign w:val="center"/>
            <w:hideMark/>
          </w:tcPr>
          <w:p w:rsidR="0016606D" w:rsidRPr="00D80D86" w:rsidRDefault="001D7E7B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40" w:type="dxa"/>
            <w:vAlign w:val="center"/>
            <w:hideMark/>
          </w:tcPr>
          <w:p w:rsidR="0016606D" w:rsidRPr="00D80D86" w:rsidRDefault="001D7E7B" w:rsidP="00E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</w:tbl>
    <w:p w:rsidR="002876F1" w:rsidRDefault="002876F1" w:rsidP="001D7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76F1" w:rsidSect="00B00DBF">
          <w:pgSz w:w="16838" w:h="11906" w:orient="landscape"/>
          <w:pgMar w:top="340" w:right="720" w:bottom="851" w:left="720" w:header="709" w:footer="709" w:gutter="0"/>
          <w:cols w:space="708"/>
          <w:docGrid w:linePitch="360"/>
        </w:sectPr>
      </w:pPr>
    </w:p>
    <w:p w:rsidR="001C54A9" w:rsidRDefault="001C54A9" w:rsidP="001C54A9">
      <w:pPr>
        <w:rPr>
          <w:rFonts w:ascii="Times New Roman" w:hAnsi="Times New Roman"/>
          <w:sz w:val="24"/>
          <w:szCs w:val="24"/>
        </w:rPr>
      </w:pPr>
    </w:p>
    <w:p w:rsidR="001C54A9" w:rsidRPr="000A5021" w:rsidRDefault="001C54A9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A5021">
        <w:rPr>
          <w:rFonts w:ascii="Times New Roman" w:hAnsi="Times New Roman" w:cs="Times New Roman"/>
          <w:sz w:val="24"/>
          <w:szCs w:val="24"/>
        </w:rPr>
        <w:t>Лист согласования</w:t>
      </w:r>
    </w:p>
    <w:p w:rsidR="000A5021" w:rsidRPr="000A5021" w:rsidRDefault="001C54A9" w:rsidP="000A5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021">
        <w:rPr>
          <w:rFonts w:ascii="Times New Roman" w:hAnsi="Times New Roman" w:cs="Times New Roman"/>
          <w:sz w:val="24"/>
          <w:szCs w:val="24"/>
        </w:rPr>
        <w:t>к проекту постановления администрации  Воскресенского муниципального района Московской области</w:t>
      </w:r>
    </w:p>
    <w:p w:rsidR="000A5021" w:rsidRPr="000A5021" w:rsidRDefault="000A5021" w:rsidP="00E9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A50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«Сохранение и развитие культуры Воскресенского муниципального района на 2014-2018 годы», утвержденную постановлением администрации Воскресенского муниципального района Московской области от 13.03.2015 № 663</w:t>
      </w:r>
    </w:p>
    <w:p w:rsidR="00C054BD" w:rsidRPr="00C054BD" w:rsidRDefault="00C054BD" w:rsidP="00C054BD">
      <w:p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представлен:</w:t>
      </w:r>
    </w:p>
    <w:p w:rsidR="00C054BD" w:rsidRPr="00C054BD" w:rsidRDefault="00C054BD" w:rsidP="00C054BD">
      <w:pPr>
        <w:spacing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Начальником управления культуры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О.В. </w:t>
      </w:r>
      <w:proofErr w:type="spellStart"/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Шилкина</w:t>
      </w:r>
      <w:proofErr w:type="spellEnd"/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C054BD" w:rsidRPr="00C054BD" w:rsidRDefault="00C054BD" w:rsidP="00C054BD">
      <w:pPr>
        <w:spacing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Проект согласован:</w:t>
      </w:r>
    </w:p>
    <w:p w:rsidR="00C054BD" w:rsidRPr="00C054BD" w:rsidRDefault="00C054BD" w:rsidP="00C054BD">
      <w:pPr>
        <w:spacing w:after="0"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 руководителя администрации</w:t>
      </w:r>
    </w:p>
    <w:p w:rsidR="00C054BD" w:rsidRPr="00C054BD" w:rsidRDefault="00C054BD" w:rsidP="00C054BD">
      <w:pPr>
        <w:spacing w:after="0"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Воскресенского муниципального района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В.Н. Корзун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администрации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Воскресенского муниципального района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054BD">
        <w:rPr>
          <w:rFonts w:ascii="Times New Roman" w:eastAsia="Times New Roman" w:hAnsi="Times New Roman" w:cs="Times New Roman"/>
          <w:sz w:val="24"/>
          <w:szCs w:val="24"/>
          <w:lang w:eastAsia="ar-SA"/>
        </w:rPr>
        <w:t>О.В. Севостьянова</w:t>
      </w:r>
    </w:p>
    <w:p w:rsidR="00C054BD" w:rsidRPr="00C054BD" w:rsidRDefault="00C054BD" w:rsidP="00C054BD">
      <w:pPr>
        <w:spacing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экономики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50927">
        <w:rPr>
          <w:rFonts w:ascii="Times New Roman" w:hAnsi="Times New Roman"/>
          <w:sz w:val="24"/>
          <w:szCs w:val="24"/>
        </w:rPr>
        <w:t>Т.И. Самсонова</w:t>
      </w:r>
      <w:r w:rsidRPr="001C54A9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                Е.В. </w:t>
      </w:r>
      <w:proofErr w:type="spellStart"/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Овсянкина</w:t>
      </w:r>
      <w:proofErr w:type="spellEnd"/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F58" w:rsidRDefault="00E95F58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организационно-контрольного управления</w:t>
      </w:r>
    </w:p>
    <w:p w:rsidR="00E95F58" w:rsidRPr="00C054BD" w:rsidRDefault="00E95F58" w:rsidP="00E95F5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C054BD" w:rsidRPr="00C054BD" w:rsidRDefault="00E95F58" w:rsidP="00E95F5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И.В.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Приймак</w:t>
      </w:r>
      <w:proofErr w:type="spellEnd"/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54BD"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C054BD" w:rsidRPr="00C054BD" w:rsidRDefault="00C054BD" w:rsidP="00C054BD">
      <w:pPr>
        <w:spacing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правового управления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 </w:t>
      </w:r>
      <w:proofErr w:type="spellStart"/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Муконин</w:t>
      </w:r>
      <w:proofErr w:type="spellEnd"/>
    </w:p>
    <w:p w:rsidR="00C054BD" w:rsidRPr="00C054BD" w:rsidRDefault="00C054BD" w:rsidP="00C054BD">
      <w:pPr>
        <w:spacing w:line="240" w:lineRule="auto"/>
        <w:ind w:left="567" w:right="-14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правового обеспечения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администрации и правовой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правового управления администрации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Воскресенского муниципального района                                                                      Л.Н. Ермачкова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общего отдела 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Горячева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C054BD" w:rsidRDefault="00C054BD" w:rsidP="00C054BD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C054BD" w:rsidRPr="00C054BD" w:rsidRDefault="00C054BD" w:rsidP="00C054BD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начал</w:t>
      </w:r>
      <w:r w:rsidR="00E5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ьника планово-экономического отдела </w:t>
      </w:r>
      <w:proofErr w:type="spellStart"/>
      <w:r w:rsidR="00E509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Лахонкина</w:t>
      </w:r>
      <w:proofErr w:type="spellEnd"/>
      <w:r w:rsidR="00E5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</w:t>
      </w:r>
    </w:p>
    <w:p w:rsidR="00C054BD" w:rsidRPr="00C054BD" w:rsidRDefault="00E50927" w:rsidP="00C054BD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8-496-44-2-47-66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подлежит рассылке: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культуры – 2 </w:t>
      </w:r>
      <w:proofErr w:type="spellStart"/>
      <w:proofErr w:type="gramStart"/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экономики – 1 экз.</w:t>
      </w:r>
    </w:p>
    <w:p w:rsidR="00C054BD" w:rsidRPr="00C054BD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финансов – 1 экз.</w:t>
      </w:r>
    </w:p>
    <w:p w:rsidR="001C54A9" w:rsidRPr="001C54A9" w:rsidRDefault="00E50927" w:rsidP="00C054BD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Контрольно-счетная палата -1 экз.</w:t>
      </w:r>
    </w:p>
    <w:sectPr w:rsidR="001C54A9" w:rsidRPr="001C54A9" w:rsidSect="001C54A9">
      <w:pgSz w:w="11906" w:h="16838"/>
      <w:pgMar w:top="720" w:right="851" w:bottom="72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BE" w:rsidRDefault="00695EBE" w:rsidP="006B271A">
      <w:pPr>
        <w:spacing w:after="0" w:line="240" w:lineRule="auto"/>
      </w:pPr>
      <w:r>
        <w:separator/>
      </w:r>
    </w:p>
  </w:endnote>
  <w:endnote w:type="continuationSeparator" w:id="0">
    <w:p w:rsidR="00695EBE" w:rsidRDefault="00695EBE" w:rsidP="006B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BE" w:rsidRDefault="00695EBE" w:rsidP="006B271A">
      <w:pPr>
        <w:spacing w:after="0" w:line="240" w:lineRule="auto"/>
      </w:pPr>
      <w:r>
        <w:separator/>
      </w:r>
    </w:p>
  </w:footnote>
  <w:footnote w:type="continuationSeparator" w:id="0">
    <w:p w:rsidR="00695EBE" w:rsidRDefault="00695EBE" w:rsidP="006B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9D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204621D"/>
    <w:multiLevelType w:val="hybridMultilevel"/>
    <w:tmpl w:val="A2C0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66DA7"/>
    <w:multiLevelType w:val="hybridMultilevel"/>
    <w:tmpl w:val="AF8AD902"/>
    <w:lvl w:ilvl="0" w:tplc="CF4880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B2B52"/>
    <w:multiLevelType w:val="hybridMultilevel"/>
    <w:tmpl w:val="E532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A78EE"/>
    <w:multiLevelType w:val="hybridMultilevel"/>
    <w:tmpl w:val="BA3406B4"/>
    <w:lvl w:ilvl="0" w:tplc="B1FCA1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47164"/>
    <w:multiLevelType w:val="hybridMultilevel"/>
    <w:tmpl w:val="B4B65EC6"/>
    <w:lvl w:ilvl="0" w:tplc="CE7AA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A65BE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50730C9D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732C6"/>
    <w:multiLevelType w:val="hybridMultilevel"/>
    <w:tmpl w:val="85BC0BCA"/>
    <w:lvl w:ilvl="0" w:tplc="1B3C3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00487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>
    <w:nsid w:val="7DDE0A77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66"/>
    <w:rsid w:val="00016FA1"/>
    <w:rsid w:val="00017393"/>
    <w:rsid w:val="00046E69"/>
    <w:rsid w:val="00063595"/>
    <w:rsid w:val="00066A1C"/>
    <w:rsid w:val="000811FF"/>
    <w:rsid w:val="000918FD"/>
    <w:rsid w:val="000A3004"/>
    <w:rsid w:val="000A5021"/>
    <w:rsid w:val="000B0AC6"/>
    <w:rsid w:val="000B7A9E"/>
    <w:rsid w:val="000D56D2"/>
    <w:rsid w:val="000E6A66"/>
    <w:rsid w:val="000F09F7"/>
    <w:rsid w:val="000F4957"/>
    <w:rsid w:val="00105C48"/>
    <w:rsid w:val="00111BF0"/>
    <w:rsid w:val="00120BF6"/>
    <w:rsid w:val="00127A52"/>
    <w:rsid w:val="001334FE"/>
    <w:rsid w:val="0014174B"/>
    <w:rsid w:val="001503A4"/>
    <w:rsid w:val="00156B84"/>
    <w:rsid w:val="00156CD6"/>
    <w:rsid w:val="00163AF2"/>
    <w:rsid w:val="0016606D"/>
    <w:rsid w:val="00171895"/>
    <w:rsid w:val="00180866"/>
    <w:rsid w:val="001B2011"/>
    <w:rsid w:val="001C54A9"/>
    <w:rsid w:val="001C555E"/>
    <w:rsid w:val="001D2F80"/>
    <w:rsid w:val="001D4CB8"/>
    <w:rsid w:val="001D65DD"/>
    <w:rsid w:val="001D7E7B"/>
    <w:rsid w:val="001E0E25"/>
    <w:rsid w:val="001E67D7"/>
    <w:rsid w:val="00220D3D"/>
    <w:rsid w:val="0022662B"/>
    <w:rsid w:val="00231724"/>
    <w:rsid w:val="00240EFA"/>
    <w:rsid w:val="00247005"/>
    <w:rsid w:val="0026615F"/>
    <w:rsid w:val="00266753"/>
    <w:rsid w:val="00274736"/>
    <w:rsid w:val="00280238"/>
    <w:rsid w:val="002876F1"/>
    <w:rsid w:val="00291ADC"/>
    <w:rsid w:val="00294BBD"/>
    <w:rsid w:val="002B108B"/>
    <w:rsid w:val="002B3D1F"/>
    <w:rsid w:val="002B70F5"/>
    <w:rsid w:val="002B7C11"/>
    <w:rsid w:val="002C21AE"/>
    <w:rsid w:val="002F3B11"/>
    <w:rsid w:val="00303A48"/>
    <w:rsid w:val="00305041"/>
    <w:rsid w:val="00307068"/>
    <w:rsid w:val="003171BD"/>
    <w:rsid w:val="003211DC"/>
    <w:rsid w:val="003464F6"/>
    <w:rsid w:val="003647A7"/>
    <w:rsid w:val="00371709"/>
    <w:rsid w:val="0037243C"/>
    <w:rsid w:val="003863F3"/>
    <w:rsid w:val="00386B66"/>
    <w:rsid w:val="00392694"/>
    <w:rsid w:val="00395238"/>
    <w:rsid w:val="003961C7"/>
    <w:rsid w:val="003B29BC"/>
    <w:rsid w:val="003C4A86"/>
    <w:rsid w:val="003C60CA"/>
    <w:rsid w:val="003C6947"/>
    <w:rsid w:val="003E19A1"/>
    <w:rsid w:val="003E1A2A"/>
    <w:rsid w:val="003E1CC3"/>
    <w:rsid w:val="003F0D8D"/>
    <w:rsid w:val="00451A8C"/>
    <w:rsid w:val="00455D98"/>
    <w:rsid w:val="00467251"/>
    <w:rsid w:val="004678F5"/>
    <w:rsid w:val="004808B9"/>
    <w:rsid w:val="00480CC6"/>
    <w:rsid w:val="004871CF"/>
    <w:rsid w:val="004924BA"/>
    <w:rsid w:val="004A253F"/>
    <w:rsid w:val="004B4BD3"/>
    <w:rsid w:val="004C2FFC"/>
    <w:rsid w:val="004C61F3"/>
    <w:rsid w:val="004E7047"/>
    <w:rsid w:val="004F6E62"/>
    <w:rsid w:val="00507594"/>
    <w:rsid w:val="00516DDF"/>
    <w:rsid w:val="0052302D"/>
    <w:rsid w:val="00524F5E"/>
    <w:rsid w:val="00526E15"/>
    <w:rsid w:val="00527B1A"/>
    <w:rsid w:val="0054159A"/>
    <w:rsid w:val="00541DED"/>
    <w:rsid w:val="00545C92"/>
    <w:rsid w:val="00552462"/>
    <w:rsid w:val="00554E98"/>
    <w:rsid w:val="0058372D"/>
    <w:rsid w:val="005947F2"/>
    <w:rsid w:val="005A749B"/>
    <w:rsid w:val="005B3BEE"/>
    <w:rsid w:val="005B4041"/>
    <w:rsid w:val="005C27AF"/>
    <w:rsid w:val="005D2E4E"/>
    <w:rsid w:val="005E27FB"/>
    <w:rsid w:val="005E6855"/>
    <w:rsid w:val="005F04E3"/>
    <w:rsid w:val="006074BB"/>
    <w:rsid w:val="0061064F"/>
    <w:rsid w:val="006315FE"/>
    <w:rsid w:val="00645AD9"/>
    <w:rsid w:val="006522E7"/>
    <w:rsid w:val="006562A4"/>
    <w:rsid w:val="006700AB"/>
    <w:rsid w:val="0067629C"/>
    <w:rsid w:val="00677DD7"/>
    <w:rsid w:val="0068213E"/>
    <w:rsid w:val="00695006"/>
    <w:rsid w:val="00695EBE"/>
    <w:rsid w:val="006A6E96"/>
    <w:rsid w:val="006A79E6"/>
    <w:rsid w:val="006B271A"/>
    <w:rsid w:val="006B7FC8"/>
    <w:rsid w:val="006C0F45"/>
    <w:rsid w:val="006C658A"/>
    <w:rsid w:val="006D7160"/>
    <w:rsid w:val="006E60B4"/>
    <w:rsid w:val="006F5485"/>
    <w:rsid w:val="007038E2"/>
    <w:rsid w:val="00716DA2"/>
    <w:rsid w:val="00725C9F"/>
    <w:rsid w:val="00733929"/>
    <w:rsid w:val="00741FD4"/>
    <w:rsid w:val="00780BEE"/>
    <w:rsid w:val="007829EF"/>
    <w:rsid w:val="00786874"/>
    <w:rsid w:val="00792341"/>
    <w:rsid w:val="00795F0B"/>
    <w:rsid w:val="007C2846"/>
    <w:rsid w:val="007C75A2"/>
    <w:rsid w:val="007F0C61"/>
    <w:rsid w:val="008004F9"/>
    <w:rsid w:val="00804A9A"/>
    <w:rsid w:val="00814AF3"/>
    <w:rsid w:val="00843318"/>
    <w:rsid w:val="00846A00"/>
    <w:rsid w:val="00847D7E"/>
    <w:rsid w:val="00862FA8"/>
    <w:rsid w:val="008770B8"/>
    <w:rsid w:val="008B2AAD"/>
    <w:rsid w:val="008B419D"/>
    <w:rsid w:val="008E7509"/>
    <w:rsid w:val="008F3B13"/>
    <w:rsid w:val="008F4810"/>
    <w:rsid w:val="009178EB"/>
    <w:rsid w:val="00920FE0"/>
    <w:rsid w:val="00923357"/>
    <w:rsid w:val="00935832"/>
    <w:rsid w:val="009400A3"/>
    <w:rsid w:val="009413AA"/>
    <w:rsid w:val="00950055"/>
    <w:rsid w:val="00955433"/>
    <w:rsid w:val="00973511"/>
    <w:rsid w:val="00973A52"/>
    <w:rsid w:val="009741F5"/>
    <w:rsid w:val="00992B02"/>
    <w:rsid w:val="00992E8C"/>
    <w:rsid w:val="009A0184"/>
    <w:rsid w:val="009A5DBD"/>
    <w:rsid w:val="009B1345"/>
    <w:rsid w:val="009B70E7"/>
    <w:rsid w:val="009C2B62"/>
    <w:rsid w:val="009D0824"/>
    <w:rsid w:val="009D3EE3"/>
    <w:rsid w:val="009E083E"/>
    <w:rsid w:val="009E1F40"/>
    <w:rsid w:val="009E44E6"/>
    <w:rsid w:val="009F127C"/>
    <w:rsid w:val="00A04C09"/>
    <w:rsid w:val="00A11EE2"/>
    <w:rsid w:val="00A155FA"/>
    <w:rsid w:val="00A16A44"/>
    <w:rsid w:val="00A30A82"/>
    <w:rsid w:val="00A35D07"/>
    <w:rsid w:val="00A47936"/>
    <w:rsid w:val="00A63C8E"/>
    <w:rsid w:val="00A65EBE"/>
    <w:rsid w:val="00A7119B"/>
    <w:rsid w:val="00A74653"/>
    <w:rsid w:val="00A74919"/>
    <w:rsid w:val="00A75CDF"/>
    <w:rsid w:val="00A83729"/>
    <w:rsid w:val="00AB18E1"/>
    <w:rsid w:val="00B00DBF"/>
    <w:rsid w:val="00B1785B"/>
    <w:rsid w:val="00B337FA"/>
    <w:rsid w:val="00B36CEB"/>
    <w:rsid w:val="00B43699"/>
    <w:rsid w:val="00B64B21"/>
    <w:rsid w:val="00B64D0F"/>
    <w:rsid w:val="00B661E9"/>
    <w:rsid w:val="00B743CB"/>
    <w:rsid w:val="00B75ACE"/>
    <w:rsid w:val="00B83DD2"/>
    <w:rsid w:val="00B8693D"/>
    <w:rsid w:val="00B945D3"/>
    <w:rsid w:val="00BB2DE1"/>
    <w:rsid w:val="00BB789C"/>
    <w:rsid w:val="00BC0EBF"/>
    <w:rsid w:val="00BD19BA"/>
    <w:rsid w:val="00BD2CD0"/>
    <w:rsid w:val="00BD6894"/>
    <w:rsid w:val="00BF2A56"/>
    <w:rsid w:val="00C054BD"/>
    <w:rsid w:val="00C2526B"/>
    <w:rsid w:val="00C25480"/>
    <w:rsid w:val="00C27DEE"/>
    <w:rsid w:val="00C320A0"/>
    <w:rsid w:val="00C464B7"/>
    <w:rsid w:val="00C5399E"/>
    <w:rsid w:val="00C541DB"/>
    <w:rsid w:val="00C61DFB"/>
    <w:rsid w:val="00C62933"/>
    <w:rsid w:val="00C717F2"/>
    <w:rsid w:val="00CB1798"/>
    <w:rsid w:val="00CC445E"/>
    <w:rsid w:val="00CD5400"/>
    <w:rsid w:val="00CE011E"/>
    <w:rsid w:val="00CE055A"/>
    <w:rsid w:val="00CE575F"/>
    <w:rsid w:val="00D06D20"/>
    <w:rsid w:val="00D06E2C"/>
    <w:rsid w:val="00D14CA9"/>
    <w:rsid w:val="00D14D6C"/>
    <w:rsid w:val="00D32EFB"/>
    <w:rsid w:val="00D345EB"/>
    <w:rsid w:val="00D34EED"/>
    <w:rsid w:val="00D44320"/>
    <w:rsid w:val="00D45347"/>
    <w:rsid w:val="00D564CA"/>
    <w:rsid w:val="00D66FB6"/>
    <w:rsid w:val="00D73A60"/>
    <w:rsid w:val="00D80D86"/>
    <w:rsid w:val="00D924A9"/>
    <w:rsid w:val="00DD275E"/>
    <w:rsid w:val="00DF29E2"/>
    <w:rsid w:val="00DF4DCC"/>
    <w:rsid w:val="00E03E9A"/>
    <w:rsid w:val="00E07C68"/>
    <w:rsid w:val="00E13E89"/>
    <w:rsid w:val="00E3648C"/>
    <w:rsid w:val="00E36F54"/>
    <w:rsid w:val="00E50927"/>
    <w:rsid w:val="00E53C88"/>
    <w:rsid w:val="00E54CE0"/>
    <w:rsid w:val="00E556C5"/>
    <w:rsid w:val="00E55827"/>
    <w:rsid w:val="00E5768D"/>
    <w:rsid w:val="00E62462"/>
    <w:rsid w:val="00E65D30"/>
    <w:rsid w:val="00E71AF3"/>
    <w:rsid w:val="00E7310A"/>
    <w:rsid w:val="00E73400"/>
    <w:rsid w:val="00E74A94"/>
    <w:rsid w:val="00E770BD"/>
    <w:rsid w:val="00E95F58"/>
    <w:rsid w:val="00EA7EE7"/>
    <w:rsid w:val="00EE03B3"/>
    <w:rsid w:val="00EE2B13"/>
    <w:rsid w:val="00F00F3B"/>
    <w:rsid w:val="00F021E9"/>
    <w:rsid w:val="00F03A08"/>
    <w:rsid w:val="00F066D2"/>
    <w:rsid w:val="00F144E0"/>
    <w:rsid w:val="00F167A8"/>
    <w:rsid w:val="00F440DD"/>
    <w:rsid w:val="00F60D78"/>
    <w:rsid w:val="00F71168"/>
    <w:rsid w:val="00F86825"/>
    <w:rsid w:val="00F879D7"/>
    <w:rsid w:val="00FA6CE4"/>
    <w:rsid w:val="00FB2715"/>
    <w:rsid w:val="00FB578A"/>
    <w:rsid w:val="00FC604E"/>
    <w:rsid w:val="00FD22FD"/>
    <w:rsid w:val="00FD4594"/>
    <w:rsid w:val="00FE3A8E"/>
    <w:rsid w:val="00FE5323"/>
    <w:rsid w:val="00FF4E97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37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83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71A"/>
  </w:style>
  <w:style w:type="paragraph" w:styleId="a8">
    <w:name w:val="footer"/>
    <w:basedOn w:val="a"/>
    <w:link w:val="a9"/>
    <w:uiPriority w:val="99"/>
    <w:unhideWhenUsed/>
    <w:rsid w:val="006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71A"/>
  </w:style>
  <w:style w:type="paragraph" w:styleId="aa">
    <w:name w:val="List Paragraph"/>
    <w:basedOn w:val="a"/>
    <w:uiPriority w:val="34"/>
    <w:qFormat/>
    <w:rsid w:val="003211DC"/>
    <w:pPr>
      <w:ind w:left="720"/>
      <w:contextualSpacing/>
    </w:pPr>
  </w:style>
  <w:style w:type="paragraph" w:styleId="21">
    <w:name w:val="Body Text 2"/>
    <w:basedOn w:val="a"/>
    <w:link w:val="22"/>
    <w:rsid w:val="00583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83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3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lock Text"/>
    <w:basedOn w:val="a"/>
    <w:semiHidden/>
    <w:unhideWhenUsed/>
    <w:rsid w:val="001C54A9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C54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37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83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71A"/>
  </w:style>
  <w:style w:type="paragraph" w:styleId="a8">
    <w:name w:val="footer"/>
    <w:basedOn w:val="a"/>
    <w:link w:val="a9"/>
    <w:uiPriority w:val="99"/>
    <w:unhideWhenUsed/>
    <w:rsid w:val="006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71A"/>
  </w:style>
  <w:style w:type="paragraph" w:styleId="aa">
    <w:name w:val="List Paragraph"/>
    <w:basedOn w:val="a"/>
    <w:uiPriority w:val="34"/>
    <w:qFormat/>
    <w:rsid w:val="003211DC"/>
    <w:pPr>
      <w:ind w:left="720"/>
      <w:contextualSpacing/>
    </w:pPr>
  </w:style>
  <w:style w:type="paragraph" w:styleId="21">
    <w:name w:val="Body Text 2"/>
    <w:basedOn w:val="a"/>
    <w:link w:val="22"/>
    <w:rsid w:val="00583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83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3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lock Text"/>
    <w:basedOn w:val="a"/>
    <w:semiHidden/>
    <w:unhideWhenUsed/>
    <w:rsid w:val="001C54A9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C54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4EC5-CD48-4024-9957-8B7D87E8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31</Pages>
  <Words>6503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111</cp:revision>
  <cp:lastPrinted>2015-03-02T11:36:00Z</cp:lastPrinted>
  <dcterms:created xsi:type="dcterms:W3CDTF">2014-09-25T06:40:00Z</dcterms:created>
  <dcterms:modified xsi:type="dcterms:W3CDTF">2015-04-01T07:18:00Z</dcterms:modified>
</cp:coreProperties>
</file>