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3A" w:rsidRPr="00B63B3A" w:rsidRDefault="00B63B3A" w:rsidP="00B63B3A">
      <w:pPr>
        <w:spacing w:before="0" w:after="0"/>
        <w:jc w:val="center"/>
        <w:rPr>
          <w:sz w:val="28"/>
          <w:szCs w:val="28"/>
        </w:rPr>
      </w:pPr>
      <w:r w:rsidRPr="00B63B3A">
        <w:rPr>
          <w:sz w:val="28"/>
          <w:szCs w:val="28"/>
        </w:rPr>
        <w:t>ТЕРРИТОРИАЛЬНАЯ ИЗБИРАТЕЛЬНАЯ КОМИССИЯ ВОСКРЕСЕНСКОГО РАЙОНА</w:t>
      </w:r>
    </w:p>
    <w:p w:rsidR="00B63B3A" w:rsidRPr="00B63B3A" w:rsidRDefault="00B63B3A" w:rsidP="00B63B3A">
      <w:pPr>
        <w:spacing w:before="0" w:after="0"/>
        <w:jc w:val="center"/>
        <w:rPr>
          <w:sz w:val="28"/>
          <w:szCs w:val="28"/>
        </w:rPr>
      </w:pPr>
      <w:r w:rsidRPr="00B63B3A">
        <w:rPr>
          <w:sz w:val="28"/>
          <w:szCs w:val="28"/>
        </w:rPr>
        <w:t>РЕШЕНИЕ</w:t>
      </w:r>
    </w:p>
    <w:p w:rsidR="00B63B3A" w:rsidRDefault="00B63B3A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B50CFE">
        <w:rPr>
          <w:sz w:val="28"/>
          <w:szCs w:val="28"/>
          <w:u w:val="single"/>
        </w:rPr>
        <w:t>№ 7</w:t>
      </w:r>
      <w:r w:rsidRPr="00804394">
        <w:rPr>
          <w:sz w:val="28"/>
          <w:szCs w:val="28"/>
          <w:u w:val="single"/>
        </w:rPr>
        <w:t>/</w:t>
      </w:r>
      <w:r w:rsidR="001D2488">
        <w:rPr>
          <w:sz w:val="28"/>
          <w:szCs w:val="28"/>
          <w:u w:val="single"/>
        </w:rPr>
        <w:t>11</w:t>
      </w:r>
      <w:r w:rsidR="00B96BD6">
        <w:rPr>
          <w:sz w:val="28"/>
          <w:szCs w:val="28"/>
          <w:u w:val="single"/>
        </w:rPr>
        <w:t>2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1D2488">
        <w:rPr>
          <w:sz w:val="28"/>
          <w:szCs w:val="28"/>
          <w:u w:val="single"/>
        </w:rPr>
        <w:t>22</w:t>
      </w:r>
      <w:r w:rsidR="00067C12">
        <w:rPr>
          <w:sz w:val="28"/>
          <w:szCs w:val="28"/>
          <w:u w:val="single"/>
        </w:rPr>
        <w:t xml:space="preserve"> .0</w:t>
      </w:r>
      <w:r w:rsidR="00766CD5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заявлении</w:t>
      </w:r>
      <w:r w:rsidR="001D2488">
        <w:rPr>
          <w:b/>
          <w:sz w:val="28"/>
          <w:szCs w:val="28"/>
        </w:rPr>
        <w:t xml:space="preserve"> Зыкиной Н.А.</w:t>
      </w:r>
      <w:r>
        <w:rPr>
          <w:b/>
          <w:sz w:val="28"/>
          <w:szCs w:val="28"/>
        </w:rPr>
        <w:t>– члена участковой избирательной комиссии избирательного участка № 1</w:t>
      </w:r>
      <w:r w:rsidR="001D2488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>Рассмотрев личное заявление члена участковой избирательной комиссии избирательного участка №1</w:t>
      </w:r>
      <w:r w:rsidR="001D2488">
        <w:t>48</w:t>
      </w:r>
      <w:r>
        <w:t xml:space="preserve"> с правом решающего голоса</w:t>
      </w:r>
      <w:r w:rsidR="00110B3F">
        <w:t xml:space="preserve"> Зыкиной Н.А.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Прекратить досрочно полномочия члена участковой избирательной комиссии избирательного участка № 1</w:t>
      </w:r>
      <w:r w:rsidR="001D2488">
        <w:rPr>
          <w:i w:val="0"/>
        </w:rPr>
        <w:t>48</w:t>
      </w:r>
      <w:r>
        <w:rPr>
          <w:i w:val="0"/>
        </w:rPr>
        <w:t xml:space="preserve"> с право</w:t>
      </w:r>
      <w:r w:rsidR="00773ABF">
        <w:rPr>
          <w:i w:val="0"/>
        </w:rPr>
        <w:t>м решающего голоса</w:t>
      </w:r>
      <w:r w:rsidR="001D2488">
        <w:rPr>
          <w:i w:val="0"/>
        </w:rPr>
        <w:t xml:space="preserve"> Зыкиной Надежды Анатольевны</w:t>
      </w:r>
      <w:r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комиссию избирательного участка № 1</w:t>
      </w:r>
      <w:r w:rsidR="001D2488">
        <w:rPr>
          <w:i w:val="0"/>
        </w:rPr>
        <w:t>48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E73348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B63B3A">
      <w:pgSz w:w="11906" w:h="16838" w:code="9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A96" w:rsidRDefault="00765A9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765A96" w:rsidRDefault="00765A9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A96" w:rsidRDefault="00765A9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765A96" w:rsidRDefault="00765A96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10B3F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2488"/>
    <w:rsid w:val="001D33CC"/>
    <w:rsid w:val="001E6CC1"/>
    <w:rsid w:val="001F46A2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1CC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F126C"/>
    <w:rsid w:val="002F4326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3CCC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3615D"/>
    <w:rsid w:val="00743795"/>
    <w:rsid w:val="00754F07"/>
    <w:rsid w:val="00755539"/>
    <w:rsid w:val="00765A96"/>
    <w:rsid w:val="00766CD5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01CD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A5DD8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41B4"/>
    <w:rsid w:val="00A473EF"/>
    <w:rsid w:val="00A53E67"/>
    <w:rsid w:val="00A712A6"/>
    <w:rsid w:val="00A7144E"/>
    <w:rsid w:val="00A73423"/>
    <w:rsid w:val="00A80F2B"/>
    <w:rsid w:val="00A82516"/>
    <w:rsid w:val="00A83E5F"/>
    <w:rsid w:val="00A84BA4"/>
    <w:rsid w:val="00A90B7F"/>
    <w:rsid w:val="00A96477"/>
    <w:rsid w:val="00AA07DA"/>
    <w:rsid w:val="00AA21DC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0CFE"/>
    <w:rsid w:val="00B5411E"/>
    <w:rsid w:val="00B57236"/>
    <w:rsid w:val="00B63B3A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96BD6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454D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9A15-C1FF-4632-874F-AD7F50E0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34</cp:revision>
  <cp:lastPrinted>2016-07-22T16:19:00Z</cp:lastPrinted>
  <dcterms:created xsi:type="dcterms:W3CDTF">2012-01-26T09:23:00Z</dcterms:created>
  <dcterms:modified xsi:type="dcterms:W3CDTF">2016-07-24T13:57:00Z</dcterms:modified>
</cp:coreProperties>
</file>