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E56537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«</w:t>
      </w:r>
      <w:r w:rsidR="00C54B79" w:rsidRPr="00C54B79">
        <w:rPr>
          <w:b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77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C5A17">
        <w:rPr>
          <w:rFonts w:ascii="Times New Roman" w:hAnsi="Times New Roman" w:cs="Times New Roman"/>
          <w:sz w:val="28"/>
          <w:szCs w:val="28"/>
        </w:rPr>
        <w:t>отдела</w:t>
      </w:r>
      <w:r w:rsidR="00F97F48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F97F4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7F4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</w:t>
      </w:r>
      <w:r w:rsidR="00F97F48">
        <w:rPr>
          <w:rFonts w:ascii="Times New Roman" w:hAnsi="Times New Roman" w:cs="Times New Roman"/>
          <w:sz w:val="28"/>
          <w:szCs w:val="28"/>
        </w:rPr>
        <w:t>отдел</w:t>
      </w:r>
      <w:r w:rsidR="00BC5A17">
        <w:rPr>
          <w:rFonts w:ascii="Times New Roman" w:hAnsi="Times New Roman" w:cs="Times New Roman"/>
          <w:sz w:val="28"/>
          <w:szCs w:val="28"/>
        </w:rPr>
        <w:t>а</w:t>
      </w:r>
      <w:r w:rsidR="00F97F48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F97F4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7F4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  <w:r w:rsidR="00B87763">
        <w:rPr>
          <w:rFonts w:ascii="Times New Roman" w:hAnsi="Times New Roman"/>
          <w:sz w:val="28"/>
          <w:szCs w:val="28"/>
        </w:rPr>
        <w:t xml:space="preserve">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F97F48">
        <w:rPr>
          <w:rFonts w:ascii="Times New Roman" w:hAnsi="Times New Roman" w:cs="Times New Roman"/>
          <w:sz w:val="28"/>
          <w:szCs w:val="28"/>
        </w:rPr>
        <w:t>отделом градостроительного регулирования управления архитектуры и градостроительства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7F4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C2BB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E71CE">
        <w:rPr>
          <w:rFonts w:ascii="Times New Roman" w:hAnsi="Times New Roman" w:cs="Times New Roman"/>
          <w:sz w:val="28"/>
          <w:szCs w:val="28"/>
        </w:rPr>
        <w:t>ной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:rsidR="008E71CE" w:rsidRPr="008E71CE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CE">
        <w:rPr>
          <w:rFonts w:ascii="Times New Roman" w:hAnsi="Times New Roman" w:cs="Times New Roman"/>
          <w:sz w:val="28"/>
          <w:szCs w:val="28"/>
        </w:rPr>
        <w:t>физические лица – граждане Российской Федерации, граждане, имеющие двойное гражданство, граждане иностранных государств, имеющие соответствующую регистрацию на право пребывания в Российской Федерации и ведение на ее террито</w:t>
      </w:r>
      <w:r>
        <w:rPr>
          <w:rFonts w:ascii="Times New Roman" w:hAnsi="Times New Roman" w:cs="Times New Roman"/>
          <w:sz w:val="28"/>
          <w:szCs w:val="28"/>
        </w:rPr>
        <w:t>рии экономической деятельности;</w:t>
      </w:r>
    </w:p>
    <w:p w:rsidR="00C625AF" w:rsidRPr="00F250FB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CE">
        <w:rPr>
          <w:rFonts w:ascii="Times New Roman" w:hAnsi="Times New Roman" w:cs="Times New Roman"/>
          <w:sz w:val="28"/>
          <w:szCs w:val="28"/>
        </w:rPr>
        <w:t xml:space="preserve">юридические лица – организации, которые имеют в собственности, хозяйственном ведении или оперативном управлении обособленное имущество и отвечают по своим обязательствам этим имуществом, могут от своего имени приобретать и осуществлять имущественные и личные неимущественные права, </w:t>
      </w:r>
      <w:r w:rsidR="00987D29">
        <w:rPr>
          <w:rFonts w:ascii="Times New Roman" w:hAnsi="Times New Roman" w:cs="Times New Roman"/>
          <w:sz w:val="28"/>
          <w:szCs w:val="28"/>
        </w:rPr>
        <w:t>исполнять</w:t>
      </w:r>
      <w:r w:rsidRPr="008E71CE">
        <w:rPr>
          <w:rFonts w:ascii="Times New Roman" w:hAnsi="Times New Roman" w:cs="Times New Roman"/>
          <w:sz w:val="28"/>
          <w:szCs w:val="28"/>
        </w:rPr>
        <w:t xml:space="preserve"> обязанности, быть истцом и ответчиком в суде.</w:t>
      </w:r>
      <w:r w:rsidR="005A0928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E4118">
        <w:rPr>
          <w:rFonts w:ascii="Times New Roman" w:hAnsi="Times New Roman" w:cs="Times New Roman"/>
          <w:sz w:val="28"/>
          <w:szCs w:val="28"/>
        </w:rPr>
        <w:t>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AB0B4A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4651E9">
        <w:rPr>
          <w:rFonts w:ascii="Times New Roman" w:hAnsi="Times New Roman" w:cs="Times New Roman"/>
          <w:sz w:val="28"/>
          <w:szCs w:val="28"/>
        </w:rPr>
        <w:t>Воскре</w:t>
      </w:r>
      <w:r w:rsidR="00F97F48">
        <w:rPr>
          <w:rFonts w:ascii="Times New Roman" w:hAnsi="Times New Roman" w:cs="Times New Roman"/>
          <w:sz w:val="28"/>
          <w:szCs w:val="28"/>
        </w:rPr>
        <w:t>сенского</w:t>
      </w:r>
      <w:r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области:</w:t>
      </w:r>
    </w:p>
    <w:p w:rsidR="005830E4" w:rsidRPr="0017130C" w:rsidRDefault="005830E4" w:rsidP="005830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5830E4" w:rsidRDefault="005830E4" w:rsidP="005830E4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Вторник: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5830E4" w:rsidRDefault="005830E4" w:rsidP="005830E4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Среда: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5830E4" w:rsidRDefault="005830E4" w:rsidP="005830E4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Четверг: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5830E4" w:rsidRPr="0017130C" w:rsidRDefault="005830E4" w:rsidP="005830E4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Пятница:   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5830E4" w:rsidRPr="00AC6BEB" w:rsidRDefault="005830E4" w:rsidP="00583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5830E4" w:rsidRPr="00AC6BEB" w:rsidRDefault="005830E4" w:rsidP="00583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5830E4" w:rsidRDefault="00765C36" w:rsidP="005830E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830E4" w:rsidRPr="0017130C">
        <w:rPr>
          <w:rFonts w:ascii="Times New Roman" w:hAnsi="Times New Roman"/>
          <w:sz w:val="28"/>
          <w:szCs w:val="28"/>
          <w:u w:val="single"/>
        </w:rPr>
        <w:t>8-496-442-04-50</w:t>
      </w:r>
      <w:r w:rsidR="005830E4" w:rsidRPr="00AC6BEB">
        <w:rPr>
          <w:rFonts w:ascii="Times New Roman" w:hAnsi="Times New Roman" w:cs="Times New Roman"/>
          <w:sz w:val="28"/>
          <w:szCs w:val="28"/>
        </w:rPr>
        <w:t>_______________</w:t>
      </w:r>
    </w:p>
    <w:p w:rsidR="00765C36" w:rsidRPr="00930A5D" w:rsidRDefault="005830E4" w:rsidP="005830E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C36">
        <w:rPr>
          <w:rFonts w:ascii="Times New Roman" w:hAnsi="Times New Roman" w:cs="Times New Roman"/>
          <w:sz w:val="28"/>
          <w:szCs w:val="28"/>
        </w:rPr>
        <w:t xml:space="preserve">3.2. </w:t>
      </w:r>
      <w:r w:rsidR="00765C36"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="00765C36"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="00765C36"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 w:rsidRPr="00930A5D">
        <w:rPr>
          <w:rFonts w:ascii="Times New Roman" w:hAnsi="Times New Roman" w:cs="Times New Roman"/>
          <w:sz w:val="28"/>
          <w:szCs w:val="28"/>
        </w:rPr>
        <w:t>,</w:t>
      </w:r>
      <w:r w:rsidR="00765C36"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765C36">
        <w:rPr>
          <w:rFonts w:ascii="Times New Roman" w:hAnsi="Times New Roman" w:cs="Times New Roman"/>
          <w:sz w:val="28"/>
          <w:szCs w:val="28"/>
        </w:rPr>
        <w:t>,</w:t>
      </w:r>
      <w:r w:rsidR="00765C36"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="00765C36"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 w:rsidR="00765C36">
        <w:rPr>
          <w:rFonts w:ascii="Times New Roman" w:hAnsi="Times New Roman" w:cs="Times New Roman"/>
          <w:sz w:val="28"/>
          <w:szCs w:val="28"/>
        </w:rPr>
        <w:t>1</w:t>
      </w:r>
      <w:r w:rsidR="00765C36"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765C36" w:rsidRPr="00930A5D">
        <w:rPr>
          <w:rFonts w:ascii="Times New Roman" w:hAnsi="Times New Roman" w:cs="Times New Roman"/>
          <w:sz w:val="28"/>
          <w:szCs w:val="28"/>
        </w:rPr>
        <w:t>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="00BC5A17" w:rsidRPr="00930A5D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3) адрес официального сайта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C5A17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5830E4"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5830E4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830E4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="005830E4"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5830E4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="005830E4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830E4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C5A17">
        <w:rPr>
          <w:rFonts w:ascii="Times New Roman" w:hAnsi="Times New Roman" w:cs="Times New Roman"/>
          <w:sz w:val="28"/>
          <w:szCs w:val="28"/>
        </w:rPr>
        <w:t xml:space="preserve">отдела градостроительного регулирования </w:t>
      </w:r>
      <w:r w:rsidR="00BC5A17">
        <w:rPr>
          <w:rFonts w:ascii="Times New Roman" w:hAnsi="Times New Roman" w:cs="Times New Roman"/>
          <w:sz w:val="28"/>
          <w:szCs w:val="28"/>
        </w:rPr>
        <w:lastRenderedPageBreak/>
        <w:t>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062B93" w:rsidRPr="00062B93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b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62338">
        <w:rPr>
          <w:rFonts w:ascii="Times New Roman" w:hAnsi="Times New Roman" w:cs="Times New Roman"/>
          <w:sz w:val="28"/>
          <w:szCs w:val="28"/>
        </w:rPr>
        <w:t>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4D2978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BC5A17">
        <w:rPr>
          <w:rFonts w:ascii="Times New Roman" w:hAnsi="Times New Roman" w:cs="Times New Roman"/>
          <w:sz w:val="28"/>
          <w:szCs w:val="28"/>
        </w:rPr>
        <w:t>Воскресенского</w:t>
      </w:r>
      <w:r w:rsidR="00BC5A17"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государственную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 w:rsidR="00BC5A17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C5A17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BC5A17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BC5A17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4C0CDE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ных услуг.</w:t>
      </w:r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Pr="00A50C3F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50C3F" w:rsidRPr="00A50C3F">
        <w:rPr>
          <w:rFonts w:ascii="Times New Roman" w:hAnsi="Times New Roman"/>
          <w:sz w:val="28"/>
          <w:szCs w:val="28"/>
        </w:rPr>
        <w:t>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выдача заявителю градостроительного плана земельного участка и </w:t>
      </w:r>
      <w:r w:rsidR="00AB00F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C5A17">
        <w:rPr>
          <w:rFonts w:ascii="Times New Roman" w:hAnsi="Times New Roman" w:cs="Times New Roman"/>
          <w:sz w:val="28"/>
          <w:szCs w:val="28"/>
        </w:rPr>
        <w:t>Воскресенского</w:t>
      </w:r>
      <w:r w:rsidR="00BC5A17"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BC5A17" w:rsidRPr="00A50C3F">
        <w:rPr>
          <w:rFonts w:ascii="Times New Roman" w:hAnsi="Times New Roman"/>
          <w:sz w:val="28"/>
          <w:szCs w:val="28"/>
        </w:rPr>
        <w:t xml:space="preserve"> </w:t>
      </w:r>
      <w:r w:rsidR="00A50C3F" w:rsidRPr="00A50C3F">
        <w:rPr>
          <w:rFonts w:ascii="Times New Roman" w:hAnsi="Times New Roman"/>
          <w:sz w:val="28"/>
          <w:szCs w:val="28"/>
        </w:rPr>
        <w:t>об утверждении градостроительного плана земельного участка либо</w:t>
      </w:r>
      <w:r w:rsidR="00A50C3F">
        <w:rPr>
          <w:rFonts w:ascii="Times New Roman" w:hAnsi="Times New Roman"/>
          <w:sz w:val="28"/>
          <w:szCs w:val="28"/>
        </w:rPr>
        <w:t xml:space="preserve"> о</w:t>
      </w:r>
      <w:r w:rsidR="00A50C3F" w:rsidRPr="00A50C3F">
        <w:rPr>
          <w:rFonts w:ascii="Times New Roman" w:hAnsi="Times New Roman"/>
          <w:sz w:val="28"/>
          <w:szCs w:val="28"/>
        </w:rPr>
        <w:t>тказ в выдаче градостроительного плана земельного участка.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634B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B77865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77865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78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7786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25D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B77865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77865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78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7786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B77865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77865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78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7786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64D9A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6E90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F66E90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6E9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F66E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6E90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A6883" w:rsidRPr="000A6883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BC5A17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BC5A17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68B2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BC5A1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A6883" w:rsidRPr="000A6883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4F31EB" w:rsidRPr="004F31EB">
        <w:rPr>
          <w:rFonts w:ascii="Times New Roman" w:hAnsi="Times New Roman" w:cs="Times New Roman"/>
          <w:sz w:val="28"/>
          <w:szCs w:val="28"/>
        </w:rPr>
        <w:t xml:space="preserve">В случае не предоставления заявителем по собственной инициативе материалов действующей топографической съемки территории земельного </w:t>
      </w:r>
      <w:r w:rsidR="004F31EB" w:rsidRPr="004F31EB">
        <w:rPr>
          <w:rFonts w:ascii="Times New Roman" w:hAnsi="Times New Roman" w:cs="Times New Roman"/>
          <w:sz w:val="28"/>
          <w:szCs w:val="28"/>
        </w:rPr>
        <w:lastRenderedPageBreak/>
        <w:t>участка, действие государственной</w:t>
      </w:r>
      <w:r w:rsidR="004F31EB">
        <w:rPr>
          <w:rFonts w:ascii="Times New Roman" w:hAnsi="Times New Roman" w:cs="Times New Roman"/>
          <w:sz w:val="28"/>
          <w:szCs w:val="28"/>
        </w:rPr>
        <w:t xml:space="preserve"> </w:t>
      </w:r>
      <w:r w:rsidR="004F31EB" w:rsidRPr="004F31EB">
        <w:rPr>
          <w:rFonts w:ascii="Times New Roman" w:hAnsi="Times New Roman" w:cs="Times New Roman"/>
          <w:sz w:val="28"/>
          <w:szCs w:val="28"/>
        </w:rPr>
        <w:t>услуги приостанавливается на время изготовления топографической съемки за счет бюджетных средств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 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6550B0" w:rsidRDefault="006550B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0B0">
        <w:rPr>
          <w:rFonts w:ascii="Times New Roman" w:hAnsi="Times New Roman" w:cs="Times New Roman"/>
          <w:sz w:val="28"/>
          <w:szCs w:val="28"/>
        </w:rPr>
        <w:t xml:space="preserve">-   Градостроительным кодексом Российской Федерации («Российская газета», № </w:t>
      </w:r>
      <w:proofErr w:type="gramStart"/>
      <w:r w:rsidRPr="006550B0">
        <w:rPr>
          <w:rFonts w:ascii="Times New Roman" w:hAnsi="Times New Roman" w:cs="Times New Roman"/>
          <w:sz w:val="28"/>
          <w:szCs w:val="28"/>
        </w:rPr>
        <w:t>290,30.12.2004</w:t>
      </w:r>
      <w:proofErr w:type="gramEnd"/>
      <w:r w:rsidRPr="006550B0">
        <w:rPr>
          <w:rFonts w:ascii="Times New Roman" w:hAnsi="Times New Roman" w:cs="Times New Roman"/>
          <w:sz w:val="28"/>
          <w:szCs w:val="28"/>
        </w:rPr>
        <w:t>);</w:t>
      </w:r>
    </w:p>
    <w:p w:rsidR="000E1AED" w:rsidRPr="00B67DC4" w:rsidRDefault="000E1AED" w:rsidP="000E1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</w:t>
      </w:r>
      <w:proofErr w:type="gramStart"/>
      <w:r w:rsidRPr="000E1AED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ED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0E1AE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</w:t>
      </w:r>
      <w:r w:rsidR="006550B0">
        <w:rPr>
          <w:rFonts w:ascii="Times New Roman" w:hAnsi="Times New Roman" w:cs="Times New Roman"/>
          <w:sz w:val="28"/>
          <w:szCs w:val="28"/>
        </w:rPr>
        <w:t>ь первая) от 30.11.1994 №51-ФЗ</w:t>
      </w:r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r w:rsidR="006550B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05.12.1994, №32, ст. 3301</w:t>
      </w:r>
      <w:r w:rsidR="006550B0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№131-Ф3 «Об общих принципах организации местного самоуправления в Российской Федерации» </w:t>
      </w:r>
      <w:r w:rsidR="00C47755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№210-ФЗ «Об организации предоставления государственных и муниципальных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91007" w:rsidRDefault="005A1EE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DC4" w:rsidRPr="00B67DC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="00B67DC4" w:rsidRPr="00B67DC4">
        <w:rPr>
          <w:rFonts w:ascii="Times New Roman" w:hAnsi="Times New Roman" w:cs="Times New Roman"/>
          <w:sz w:val="28"/>
          <w:szCs w:val="28"/>
        </w:rPr>
        <w:t>«Российская газета», №247, 23.12.2009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="00B67DC4"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№23/96-03 от 07.06.1996 «О регулировании земельных </w:t>
      </w:r>
      <w:r w:rsidR="006F09D9">
        <w:rPr>
          <w:rFonts w:ascii="Times New Roman" w:hAnsi="Times New Roman" w:cs="Times New Roman"/>
          <w:sz w:val="28"/>
          <w:szCs w:val="28"/>
        </w:rPr>
        <w:t>отношений в Московской области» 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 Подмосковье», №127, 15.07.2006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5A1EE0" w:rsidRPr="00B67DC4" w:rsidRDefault="005A1EE0" w:rsidP="005A1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A1E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1EE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</w:t>
      </w:r>
      <w:r w:rsidR="00826532" w:rsidRPr="00826532">
        <w:rPr>
          <w:rFonts w:ascii="Times New Roman" w:hAnsi="Times New Roman" w:cs="Times New Roman"/>
          <w:sz w:val="28"/>
          <w:szCs w:val="28"/>
        </w:rPr>
        <w:t>10</w:t>
      </w:r>
      <w:r w:rsidR="00826532">
        <w:rPr>
          <w:rFonts w:ascii="Times New Roman" w:hAnsi="Times New Roman" w:cs="Times New Roman"/>
          <w:sz w:val="28"/>
          <w:szCs w:val="28"/>
        </w:rPr>
        <w:t>.05.</w:t>
      </w:r>
      <w:r w:rsidR="00826532" w:rsidRPr="00826532">
        <w:rPr>
          <w:rFonts w:ascii="Times New Roman" w:hAnsi="Times New Roman" w:cs="Times New Roman"/>
          <w:sz w:val="28"/>
          <w:szCs w:val="28"/>
        </w:rPr>
        <w:t xml:space="preserve"> 2011 г. </w:t>
      </w:r>
      <w:r w:rsidR="00826532">
        <w:rPr>
          <w:rFonts w:ascii="Times New Roman" w:hAnsi="Times New Roman" w:cs="Times New Roman"/>
          <w:sz w:val="28"/>
          <w:szCs w:val="28"/>
        </w:rPr>
        <w:t>№</w:t>
      </w:r>
      <w:r w:rsidR="00826532" w:rsidRPr="00826532">
        <w:rPr>
          <w:rFonts w:ascii="Times New Roman" w:hAnsi="Times New Roman" w:cs="Times New Roman"/>
          <w:sz w:val="28"/>
          <w:szCs w:val="28"/>
        </w:rPr>
        <w:t xml:space="preserve"> 207 </w:t>
      </w:r>
      <w:r w:rsidRPr="005A1EE0">
        <w:rPr>
          <w:rFonts w:ascii="Times New Roman" w:hAnsi="Times New Roman" w:cs="Times New Roman"/>
          <w:sz w:val="28"/>
          <w:szCs w:val="28"/>
        </w:rPr>
        <w:t>«</w:t>
      </w:r>
      <w:r w:rsidR="00826532" w:rsidRPr="00826532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 Подмосковье», №189, 11.10.2006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F67682" w:rsidRDefault="00F67682" w:rsidP="00F67682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F67682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F67682">
        <w:rPr>
          <w:rFonts w:ascii="Times New Roman" w:eastAsia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24.07.2014 N 106/2014-03 «О </w:t>
      </w:r>
      <w:r w:rsidRPr="00F67682">
        <w:rPr>
          <w:rFonts w:ascii="Times New Roman" w:eastAsia="Times New Roman" w:hAnsi="Times New Roman"/>
          <w:sz w:val="28"/>
          <w:szCs w:val="28"/>
        </w:rPr>
        <w:t>перераспределении пол</w:t>
      </w:r>
      <w:r>
        <w:rPr>
          <w:rFonts w:ascii="Times New Roman" w:eastAsia="Times New Roman" w:hAnsi="Times New Roman"/>
          <w:sz w:val="28"/>
          <w:szCs w:val="28"/>
        </w:rPr>
        <w:t xml:space="preserve">номочий между органами местного </w:t>
      </w:r>
      <w:r w:rsidRPr="00F67682">
        <w:rPr>
          <w:rFonts w:ascii="Times New Roman" w:eastAsia="Times New Roman" w:hAnsi="Times New Roman"/>
          <w:sz w:val="28"/>
          <w:szCs w:val="28"/>
        </w:rPr>
        <w:t>самоуправления муниципальных образований Московской области и органами государственной власти Московской област</w:t>
      </w:r>
      <w:r>
        <w:rPr>
          <w:rFonts w:ascii="Times New Roman" w:eastAsia="Times New Roman" w:hAnsi="Times New Roman"/>
          <w:sz w:val="28"/>
          <w:szCs w:val="28"/>
        </w:rPr>
        <w:t>и»;</w:t>
      </w:r>
    </w:p>
    <w:p w:rsidR="00C47431" w:rsidRPr="00B67DC4" w:rsidRDefault="00C4743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</w:t>
      </w:r>
      <w:r w:rsidRPr="004C6384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4C6384">
        <w:rPr>
          <w:rFonts w:ascii="Times New Roman" w:eastAsia="Times New Roman" w:hAnsi="Times New Roman"/>
          <w:sz w:val="28"/>
          <w:szCs w:val="28"/>
        </w:rPr>
        <w:t xml:space="preserve">  Московской</w:t>
      </w:r>
      <w:proofErr w:type="gramEnd"/>
      <w:r w:rsidRPr="004C6384">
        <w:rPr>
          <w:rFonts w:ascii="Times New Roman" w:eastAsia="Times New Roman" w:hAnsi="Times New Roman"/>
          <w:sz w:val="28"/>
          <w:szCs w:val="28"/>
        </w:rPr>
        <w:t xml:space="preserve">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 Подмосковье», №77, 05.05.2011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05459E" w:rsidRDefault="0005459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59E">
        <w:rPr>
          <w:rFonts w:ascii="Times New Roman" w:hAnsi="Times New Roman" w:cs="Times New Roman"/>
          <w:sz w:val="28"/>
          <w:szCs w:val="28"/>
        </w:rPr>
        <w:t>постановление Правительства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05459E">
        <w:rPr>
          <w:rFonts w:ascii="Times New Roman" w:hAnsi="Times New Roman" w:cs="Times New Roman"/>
          <w:sz w:val="28"/>
          <w:szCs w:val="28"/>
        </w:rPr>
        <w:t xml:space="preserve"> от 26.12.2014г. №1154/51 «Об уполномоченных центральных исполнительных органах государственной власти Московской области на предоставление согласия органам местного самоуправления муниципальных образований Московской области при реализации отдельных государственных полномочий»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r w:rsidR="00DB3F00">
        <w:rPr>
          <w:rFonts w:ascii="Times New Roman" w:hAnsi="Times New Roman" w:cs="Times New Roman"/>
          <w:sz w:val="28"/>
          <w:szCs w:val="28"/>
        </w:rPr>
        <w:t xml:space="preserve"> </w:t>
      </w:r>
      <w:r w:rsidR="0020600B">
        <w:rPr>
          <w:rFonts w:ascii="Times New Roman" w:hAnsi="Times New Roman" w:cs="Times New Roman"/>
          <w:sz w:val="28"/>
          <w:szCs w:val="28"/>
        </w:rPr>
        <w:t>Подмосковье», №199, 24.10.2013);</w:t>
      </w:r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718">
        <w:rPr>
          <w:rFonts w:ascii="Times New Roman" w:hAnsi="Times New Roman" w:cs="Times New Roman"/>
          <w:sz w:val="28"/>
          <w:szCs w:val="28"/>
        </w:rPr>
        <w:t>положение</w:t>
      </w:r>
      <w:r w:rsidR="00C61E98">
        <w:rPr>
          <w:rFonts w:ascii="Times New Roman" w:hAnsi="Times New Roman" w:cs="Times New Roman"/>
          <w:sz w:val="28"/>
          <w:szCs w:val="28"/>
        </w:rPr>
        <w:t>м</w:t>
      </w:r>
      <w:r w:rsidR="00115718">
        <w:rPr>
          <w:rFonts w:ascii="Times New Roman" w:hAnsi="Times New Roman" w:cs="Times New Roman"/>
          <w:sz w:val="28"/>
          <w:szCs w:val="28"/>
        </w:rPr>
        <w:t xml:space="preserve"> о временном порядке подготовки и выдачи утвержденных градостроительных планов земельных участков при индивидуальном жилищном строительстве на территории Воскресенского муниципального района Московской области утвержденное постановлением администрации Воскресенского муниципального района Московской области от 21.05.2015 № 1180 «Об утверждении П</w:t>
      </w:r>
      <w:r w:rsidR="00115718">
        <w:rPr>
          <w:rFonts w:ascii="Times New Roman" w:hAnsi="Times New Roman" w:cs="Times New Roman"/>
          <w:sz w:val="28"/>
          <w:szCs w:val="28"/>
        </w:rPr>
        <w:t>оложение о временном порядке подготовки и выдачи утвержденных градостроительных планов земельных участков при индивидуальном жилищном строительстве на территории Воскресенского муниципального района Московской области</w:t>
      </w:r>
      <w:r w:rsidR="00115718">
        <w:rPr>
          <w:rFonts w:ascii="Times New Roman" w:hAnsi="Times New Roman" w:cs="Times New Roman"/>
          <w:sz w:val="28"/>
          <w:szCs w:val="28"/>
        </w:rPr>
        <w:t>».</w:t>
      </w:r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E98" w:rsidRDefault="00C61E98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374482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</w:p>
    <w:p w:rsidR="000E6C84" w:rsidRPr="00374482" w:rsidRDefault="00083D21" w:rsidP="00083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2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374482">
        <w:rPr>
          <w:rFonts w:ascii="Times New Roman" w:hAnsi="Times New Roman" w:cs="Times New Roman"/>
          <w:b/>
          <w:sz w:val="28"/>
          <w:szCs w:val="28"/>
        </w:rPr>
        <w:t xml:space="preserve"> и муниципальными правовыми актами</w:t>
      </w:r>
      <w:r w:rsidRPr="00374482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062B93" w:rsidRPr="00374482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EB46D5" w:rsidRPr="00374482">
        <w:rPr>
          <w:rFonts w:ascii="Times New Roman" w:hAnsi="Times New Roman" w:cs="Times New Roman"/>
          <w:b/>
          <w:sz w:val="28"/>
          <w:szCs w:val="28"/>
        </w:rPr>
        <w:t>ной</w:t>
      </w:r>
      <w:r w:rsidRPr="00374482">
        <w:rPr>
          <w:rFonts w:ascii="Times New Roman" w:hAnsi="Times New Roman" w:cs="Times New Roman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62B93" w:rsidRPr="00374482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EB46D5" w:rsidRPr="00374482">
        <w:rPr>
          <w:rFonts w:ascii="Times New Roman" w:hAnsi="Times New Roman" w:cs="Times New Roman"/>
          <w:b/>
          <w:sz w:val="28"/>
          <w:szCs w:val="28"/>
        </w:rPr>
        <w:t>ной</w:t>
      </w:r>
      <w:r w:rsidRPr="00374482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8761B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37E2A" w:rsidRPr="00937E2A">
        <w:rPr>
          <w:rFonts w:ascii="Times New Roman" w:hAnsi="Times New Roman" w:cs="Times New Roman"/>
          <w:sz w:val="28"/>
          <w:szCs w:val="28"/>
        </w:rPr>
        <w:t xml:space="preserve">о выдаче градостроительного плана земельного участка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A6334C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060208" w:rsidRPr="00F250FB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8A1658">
        <w:rPr>
          <w:rFonts w:ascii="Times New Roman" w:hAnsi="Times New Roman" w:cs="Times New Roman"/>
          <w:sz w:val="28"/>
          <w:szCs w:val="28"/>
        </w:rPr>
        <w:t>Копию п</w:t>
      </w:r>
      <w:r w:rsidR="004F4CF2" w:rsidRPr="00F250FB">
        <w:rPr>
          <w:rFonts w:ascii="Times New Roman" w:hAnsi="Times New Roman" w:cs="Times New Roman"/>
          <w:sz w:val="28"/>
          <w:szCs w:val="28"/>
        </w:rPr>
        <w:t>аспорт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8A1658">
        <w:rPr>
          <w:rFonts w:ascii="Times New Roman" w:hAnsi="Times New Roman" w:cs="Times New Roman"/>
          <w:sz w:val="28"/>
          <w:szCs w:val="28"/>
        </w:rPr>
        <w:t>го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 w:rsidR="00E449A5">
        <w:rPr>
          <w:rFonts w:ascii="Times New Roman" w:hAnsi="Times New Roman" w:cs="Times New Roman"/>
          <w:sz w:val="28"/>
          <w:szCs w:val="28"/>
        </w:rPr>
        <w:t xml:space="preserve">его </w:t>
      </w:r>
      <w:r w:rsidR="004F4CF2" w:rsidRPr="00F250FB">
        <w:rPr>
          <w:rFonts w:ascii="Times New Roman" w:hAnsi="Times New Roman" w:cs="Times New Roman"/>
          <w:sz w:val="28"/>
          <w:szCs w:val="28"/>
        </w:rPr>
        <w:t>личность в соответствии с законод</w:t>
      </w:r>
      <w:r w:rsidR="00060208" w:rsidRPr="00F250F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A1658">
        <w:rPr>
          <w:rFonts w:ascii="Times New Roman" w:hAnsi="Times New Roman" w:cs="Times New Roman"/>
          <w:sz w:val="28"/>
          <w:szCs w:val="28"/>
        </w:rPr>
        <w:t xml:space="preserve"> (для физического лица)</w:t>
      </w:r>
      <w:r w:rsidR="00E449A5">
        <w:rPr>
          <w:rFonts w:ascii="Times New Roman" w:hAnsi="Times New Roman" w:cs="Times New Roman"/>
          <w:sz w:val="28"/>
          <w:szCs w:val="28"/>
        </w:rPr>
        <w:t xml:space="preserve"> с оригиналом для сверки</w:t>
      </w:r>
      <w:r w:rsidR="00060208" w:rsidRPr="00F250FB">
        <w:rPr>
          <w:rFonts w:ascii="Times New Roman" w:hAnsi="Times New Roman" w:cs="Times New Roman"/>
          <w:sz w:val="28"/>
          <w:szCs w:val="28"/>
        </w:rPr>
        <w:t>.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31" w:rsidRPr="00F250FB" w:rsidRDefault="00060208" w:rsidP="008A1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11.1.3.</w:t>
      </w:r>
      <w:r w:rsidR="00013C36">
        <w:rPr>
          <w:rFonts w:ascii="Times New Roman" w:hAnsi="Times New Roman" w:cs="Times New Roman"/>
          <w:sz w:val="28"/>
          <w:szCs w:val="28"/>
        </w:rPr>
        <w:t xml:space="preserve"> </w:t>
      </w:r>
      <w:r w:rsidR="00AC3309" w:rsidRPr="00AC3309">
        <w:rPr>
          <w:rFonts w:ascii="Times New Roman" w:hAnsi="Times New Roman" w:cs="Times New Roman"/>
          <w:sz w:val="28"/>
          <w:szCs w:val="28"/>
        </w:rPr>
        <w:t>Копию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сверки.</w:t>
      </w:r>
    </w:p>
    <w:p w:rsidR="0003453C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11.1.4. </w:t>
      </w:r>
      <w:r w:rsidRPr="0003453C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53C">
        <w:rPr>
          <w:rFonts w:ascii="Times New Roman" w:hAnsi="Times New Roman" w:cs="Times New Roman"/>
          <w:sz w:val="28"/>
          <w:szCs w:val="28"/>
        </w:rPr>
        <w:t>правоу</w:t>
      </w:r>
      <w:r>
        <w:rPr>
          <w:rFonts w:ascii="Times New Roman" w:hAnsi="Times New Roman" w:cs="Times New Roman"/>
          <w:sz w:val="28"/>
          <w:szCs w:val="28"/>
        </w:rPr>
        <w:t>достоверяющих</w:t>
      </w:r>
      <w:proofErr w:type="spellEnd"/>
      <w:r w:rsidRPr="000345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53C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11.1.5. </w:t>
      </w:r>
      <w:r w:rsidRPr="0003453C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03453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03453C">
        <w:rPr>
          <w:rFonts w:ascii="Times New Roman" w:hAnsi="Times New Roman" w:cs="Times New Roman"/>
          <w:sz w:val="28"/>
          <w:szCs w:val="28"/>
        </w:rPr>
        <w:t xml:space="preserve">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</w:t>
      </w:r>
      <w:r w:rsidR="00374482">
        <w:rPr>
          <w:rFonts w:ascii="Times New Roman" w:hAnsi="Times New Roman" w:cs="Times New Roman"/>
          <w:sz w:val="28"/>
          <w:szCs w:val="28"/>
        </w:rPr>
        <w:t xml:space="preserve"> с ним, с оригиналом для сверки.</w:t>
      </w:r>
    </w:p>
    <w:p w:rsidR="00374482" w:rsidRP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М</w:t>
      </w:r>
      <w:r w:rsidRPr="00374482">
        <w:rPr>
          <w:rFonts w:ascii="Times New Roman" w:hAnsi="Times New Roman" w:cs="Times New Roman"/>
          <w:sz w:val="28"/>
          <w:szCs w:val="28"/>
        </w:rPr>
        <w:t>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374482" w:rsidRP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1:500 – при площади участка до 1 га;</w:t>
      </w:r>
    </w:p>
    <w:p w:rsidR="00374482" w:rsidRP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1:2000 – при площади участка до 10 га;</w:t>
      </w:r>
    </w:p>
    <w:p w:rsid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1:5000 – при площади участка более 10 га;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CD671D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1</w:t>
      </w:r>
      <w:r w:rsidR="003744F5" w:rsidRPr="00374482">
        <w:rPr>
          <w:rFonts w:ascii="Times New Roman" w:hAnsi="Times New Roman" w:cs="Times New Roman"/>
          <w:sz w:val="28"/>
          <w:szCs w:val="28"/>
        </w:rPr>
        <w:t>1</w:t>
      </w:r>
      <w:r w:rsidRPr="00374482">
        <w:rPr>
          <w:rFonts w:ascii="Times New Roman" w:hAnsi="Times New Roman" w:cs="Times New Roman"/>
          <w:sz w:val="28"/>
          <w:szCs w:val="28"/>
        </w:rPr>
        <w:t>.2.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7941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BC5A17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BC5A1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5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BC5A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D14ADA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D14ADA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4AD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14AD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B7941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14ADA">
        <w:rPr>
          <w:rFonts w:ascii="Times New Roman" w:hAnsi="Times New Roman"/>
          <w:sz w:val="28"/>
          <w:szCs w:val="28"/>
        </w:rPr>
        <w:t>Воскресенского</w:t>
      </w:r>
      <w:r w:rsidR="003754CC">
        <w:rPr>
          <w:rFonts w:ascii="Times New Roman" w:hAnsi="Times New Roman"/>
          <w:sz w:val="28"/>
          <w:szCs w:val="28"/>
        </w:rPr>
        <w:t xml:space="preserve"> </w:t>
      </w:r>
      <w:r w:rsidR="00D778BB">
        <w:rPr>
          <w:rFonts w:ascii="Times New Roman" w:hAnsi="Times New Roman"/>
          <w:sz w:val="28"/>
          <w:szCs w:val="28"/>
        </w:rPr>
        <w:t>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754C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D14ADA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D14ADA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4AD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14AD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4AD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а) кадастров</w:t>
      </w:r>
      <w:r w:rsidR="00B055AB">
        <w:rPr>
          <w:rFonts w:ascii="Times New Roman" w:hAnsi="Times New Roman" w:cs="Times New Roman"/>
          <w:sz w:val="28"/>
          <w:szCs w:val="28"/>
        </w:rPr>
        <w:t>ый</w:t>
      </w:r>
      <w:r w:rsidRPr="004A224F">
        <w:rPr>
          <w:rFonts w:ascii="Times New Roman" w:hAnsi="Times New Roman" w:cs="Times New Roman"/>
          <w:sz w:val="28"/>
          <w:szCs w:val="28"/>
        </w:rPr>
        <w:t xml:space="preserve"> </w:t>
      </w:r>
      <w:r w:rsidR="00B055AB">
        <w:rPr>
          <w:rFonts w:ascii="Times New Roman" w:hAnsi="Times New Roman" w:cs="Times New Roman"/>
          <w:sz w:val="28"/>
          <w:szCs w:val="28"/>
        </w:rPr>
        <w:t>паспорт</w:t>
      </w:r>
      <w:r w:rsidRPr="004A224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055AB">
        <w:rPr>
          <w:rFonts w:ascii="Times New Roman" w:hAnsi="Times New Roman" w:cs="Times New Roman"/>
          <w:sz w:val="28"/>
          <w:szCs w:val="28"/>
        </w:rPr>
        <w:t xml:space="preserve"> или копию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б) </w:t>
      </w:r>
      <w:r w:rsidR="00B055AB" w:rsidRPr="00B055AB">
        <w:rPr>
          <w:rFonts w:ascii="Times New Roman" w:hAnsi="Times New Roman" w:cs="Times New Roman"/>
          <w:sz w:val="28"/>
          <w:szCs w:val="28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в) </w:t>
      </w:r>
      <w:r w:rsidR="00B055AB" w:rsidRPr="00B055AB">
        <w:rPr>
          <w:rFonts w:ascii="Times New Roman" w:hAnsi="Times New Roman" w:cs="Times New Roman"/>
          <w:sz w:val="28"/>
          <w:szCs w:val="28"/>
        </w:rPr>
        <w:t xml:space="preserve"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</w:t>
      </w:r>
      <w:r w:rsidR="00B055AB" w:rsidRPr="00B055AB">
        <w:rPr>
          <w:rFonts w:ascii="Times New Roman" w:hAnsi="Times New Roman" w:cs="Times New Roman"/>
          <w:sz w:val="28"/>
          <w:szCs w:val="28"/>
        </w:rPr>
        <w:lastRenderedPageBreak/>
        <w:t>газоснабжению, водоснабжению и канализацию услуг фиксированной телефонной связи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="00E66B5A" w:rsidRPr="00E66B5A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прав на здания и сооружения, расположенные на территории земельного участка (при наличии зданий и </w:t>
      </w:r>
      <w:proofErr w:type="gramStart"/>
      <w:r w:rsidR="00E66B5A" w:rsidRPr="00E66B5A">
        <w:rPr>
          <w:rFonts w:ascii="Times New Roman" w:hAnsi="Times New Roman" w:cs="Times New Roman"/>
          <w:sz w:val="28"/>
          <w:szCs w:val="28"/>
        </w:rPr>
        <w:t>сооружений)  с</w:t>
      </w:r>
      <w:proofErr w:type="gramEnd"/>
      <w:r w:rsidR="00E66B5A" w:rsidRPr="00E66B5A">
        <w:rPr>
          <w:rFonts w:ascii="Times New Roman" w:hAnsi="Times New Roman" w:cs="Times New Roman"/>
          <w:sz w:val="28"/>
          <w:szCs w:val="28"/>
        </w:rPr>
        <w:t xml:space="preserve"> оригиналом для сверки</w:t>
      </w:r>
      <w:r w:rsidR="004A224F"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="00E66B5A"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земельный участок с оригиналом для сверки</w:t>
      </w:r>
      <w:r w:rsidR="004A224F" w:rsidRPr="004A224F">
        <w:rPr>
          <w:rFonts w:ascii="Times New Roman" w:hAnsi="Times New Roman" w:cs="Times New Roman"/>
          <w:sz w:val="28"/>
          <w:szCs w:val="28"/>
        </w:rPr>
        <w:t>;</w:t>
      </w:r>
    </w:p>
    <w:p w:rsidR="00F667CF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A224F" w:rsidRPr="004A224F">
        <w:rPr>
          <w:rFonts w:ascii="Times New Roman" w:hAnsi="Times New Roman" w:cs="Times New Roman"/>
          <w:sz w:val="28"/>
          <w:szCs w:val="28"/>
        </w:rPr>
        <w:t>) ситуационный план расположения земельного участка с привязкой к территории населенного пункта в ма</w:t>
      </w:r>
      <w:r w:rsidR="004A224F">
        <w:rPr>
          <w:rFonts w:ascii="Times New Roman" w:hAnsi="Times New Roman" w:cs="Times New Roman"/>
          <w:sz w:val="28"/>
          <w:szCs w:val="28"/>
        </w:rPr>
        <w:t>с</w:t>
      </w:r>
      <w:r w:rsidR="004A224F" w:rsidRPr="004A224F">
        <w:rPr>
          <w:rFonts w:ascii="Times New Roman" w:hAnsi="Times New Roman" w:cs="Times New Roman"/>
          <w:sz w:val="28"/>
          <w:szCs w:val="28"/>
        </w:rPr>
        <w:t>штабе М 1:10000 или 1:5000</w:t>
      </w:r>
      <w:r w:rsidR="003B308F"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1E6FEF">
        <w:rPr>
          <w:rFonts w:ascii="Times New Roman" w:hAnsi="Times New Roman" w:cs="Times New Roman"/>
          <w:sz w:val="28"/>
          <w:szCs w:val="28"/>
        </w:rPr>
        <w:t>О</w:t>
      </w:r>
      <w:r w:rsidR="00D14ADA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D14ADA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4AD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14AD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="001E6FEF" w:rsidRPr="001E6FEF">
        <w:rPr>
          <w:rFonts w:ascii="Times New Roman" w:hAnsi="Times New Roman" w:cs="Times New Roman"/>
          <w:sz w:val="28"/>
          <w:szCs w:val="28"/>
        </w:rPr>
        <w:t xml:space="preserve"> </w:t>
      </w:r>
      <w:r w:rsidR="001E6FEF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1E6FEF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FE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E6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995232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E5F0F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1E6FEF">
        <w:rPr>
          <w:rFonts w:ascii="Times New Roman" w:hAnsi="Times New Roman" w:cs="Times New Roman"/>
          <w:sz w:val="28"/>
          <w:szCs w:val="28"/>
        </w:rPr>
        <w:t xml:space="preserve">отдела градостроительного регулирования </w:t>
      </w:r>
      <w:r w:rsidR="001E6FEF">
        <w:rPr>
          <w:rFonts w:ascii="Times New Roman" w:hAnsi="Times New Roman" w:cs="Times New Roman"/>
          <w:sz w:val="28"/>
          <w:szCs w:val="28"/>
        </w:rPr>
        <w:lastRenderedPageBreak/>
        <w:t>управления архитектуры и градостроительства</w:t>
      </w:r>
      <w:r w:rsidR="001E6FEF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FE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E6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1E6FEF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E6FEF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FE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E6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F250FB">
        <w:rPr>
          <w:rFonts w:ascii="Times New Roman" w:hAnsi="Times New Roman" w:cs="Times New Roman"/>
          <w:sz w:val="28"/>
          <w:szCs w:val="28"/>
        </w:rPr>
        <w:t>.</w:t>
      </w:r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A6883" w:rsidRDefault="000A688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тавление недостоверных сведений;</w:t>
      </w:r>
    </w:p>
    <w:p w:rsidR="00933B7E" w:rsidRDefault="00933B7E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предназначен для строительства;</w:t>
      </w:r>
    </w:p>
    <w:p w:rsidR="000A6883" w:rsidRPr="000A6883" w:rsidRDefault="000A688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отсутствие в заявлении обя</w:t>
      </w:r>
      <w:r>
        <w:rPr>
          <w:rFonts w:ascii="Times New Roman" w:hAnsi="Times New Roman" w:cs="Times New Roman"/>
          <w:sz w:val="28"/>
          <w:szCs w:val="28"/>
        </w:rPr>
        <w:t>зательной к указанию информации.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1E6FEF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E6FEF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FE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E6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E6FE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1E6FEF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E6FEF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FE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E6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E6FE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письменного отказа от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58"/>
      <w:bookmarkEnd w:id="1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C02D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062B9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115718">
        <w:rPr>
          <w:rFonts w:ascii="Times New Roman" w:hAnsi="Times New Roman"/>
          <w:sz w:val="28"/>
          <w:szCs w:val="28"/>
        </w:rPr>
        <w:t xml:space="preserve">администрации Воскресенского муниципального района Московской </w:t>
      </w:r>
      <w:proofErr w:type="gramStart"/>
      <w:r w:rsidR="00115718">
        <w:rPr>
          <w:rFonts w:ascii="Times New Roman" w:hAnsi="Times New Roman"/>
          <w:sz w:val="28"/>
          <w:szCs w:val="28"/>
        </w:rPr>
        <w:t xml:space="preserve">области 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Иные требования, в том числе учитывающие особенности организации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317B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5718">
        <w:rPr>
          <w:rFonts w:ascii="Times New Roman" w:hAnsi="Times New Roman"/>
          <w:sz w:val="28"/>
          <w:szCs w:val="28"/>
        </w:rPr>
        <w:t xml:space="preserve">Воскресенского </w:t>
      </w:r>
      <w:r w:rsidR="00755F22">
        <w:rPr>
          <w:rFonts w:ascii="Times New Roman" w:hAnsi="Times New Roman"/>
          <w:sz w:val="28"/>
          <w:szCs w:val="28"/>
        </w:rPr>
        <w:t>муниципального района Московской области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115718">
        <w:rPr>
          <w:rFonts w:ascii="Times New Roman" w:hAnsi="Times New Roman" w:cs="Times New Roman"/>
          <w:sz w:val="28"/>
          <w:szCs w:val="28"/>
        </w:rPr>
        <w:t>о</w:t>
      </w:r>
      <w:r w:rsidR="00115718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11571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571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администрации Воскресенского муниципального района Московской</w:t>
      </w:r>
      <w:r w:rsidR="001157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1571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415ECC">
        <w:rPr>
          <w:rFonts w:ascii="Times New Roman" w:hAnsi="Times New Roman" w:cs="Times New Roman"/>
          <w:sz w:val="28"/>
          <w:szCs w:val="28"/>
        </w:rPr>
        <w:t>о</w:t>
      </w:r>
      <w:r w:rsidR="00415ECC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415ECC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EC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415EC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415ECC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415ECC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EC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415EC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415ECC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415ECC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415ECC">
        <w:rPr>
          <w:rFonts w:ascii="Times New Roman" w:hAnsi="Times New Roman" w:cs="Times New Roman"/>
          <w:sz w:val="28"/>
          <w:szCs w:val="28"/>
        </w:rPr>
        <w:t>о</w:t>
      </w:r>
      <w:r w:rsidR="00415ECC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415ECC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EC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415EC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415ECC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415ECC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15ECC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A259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BC2F48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услуги;</w:t>
      </w:r>
    </w:p>
    <w:p w:rsidR="00BB2CF0" w:rsidRPr="00F250FB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согласование выдачи градостроительного плана земельного участка Главным управлением архитектуры и градостроительства Московской области;</w:t>
      </w:r>
    </w:p>
    <w:p w:rsidR="00E63EEE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91C45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 w:rsidRPr="00BF66FC">
        <w:rPr>
          <w:rFonts w:ascii="Times New Roman" w:hAnsi="Times New Roman" w:cs="Times New Roman"/>
          <w:sz w:val="28"/>
          <w:szCs w:val="28"/>
        </w:rPr>
        <w:t>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415ECC">
        <w:rPr>
          <w:rFonts w:ascii="Times New Roman" w:hAnsi="Times New Roman" w:cs="Times New Roman"/>
          <w:sz w:val="28"/>
          <w:szCs w:val="28"/>
        </w:rPr>
        <w:t>о</w:t>
      </w:r>
      <w:r w:rsidR="00415ECC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415ECC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EC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415EC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DB45D8">
        <w:rPr>
          <w:rFonts w:ascii="Times New Roman" w:hAnsi="Times New Roman" w:cs="Times New Roman"/>
          <w:sz w:val="28"/>
          <w:szCs w:val="28"/>
        </w:rPr>
        <w:t>о</w:t>
      </w:r>
      <w:r w:rsidR="00DB45D8">
        <w:rPr>
          <w:rFonts w:ascii="Times New Roman" w:hAnsi="Times New Roman" w:cs="Times New Roman"/>
          <w:sz w:val="28"/>
          <w:szCs w:val="28"/>
        </w:rPr>
        <w:t>тдел</w:t>
      </w:r>
      <w:r w:rsidR="00DB45D8">
        <w:rPr>
          <w:rFonts w:ascii="Times New Roman" w:hAnsi="Times New Roman" w:cs="Times New Roman"/>
          <w:sz w:val="28"/>
          <w:szCs w:val="28"/>
        </w:rPr>
        <w:t>а</w:t>
      </w:r>
      <w:r w:rsidR="00DB45D8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DB45D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45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B45D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B45D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 муниципального района Московской</w:t>
      </w:r>
      <w:r w:rsidR="00DB45D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DB45D8">
        <w:rPr>
          <w:rFonts w:ascii="Times New Roman" w:hAnsi="Times New Roman" w:cs="Times New Roman"/>
          <w:sz w:val="28"/>
          <w:szCs w:val="28"/>
        </w:rPr>
        <w:t>о</w:t>
      </w:r>
      <w:r w:rsidR="00DB45D8">
        <w:rPr>
          <w:rFonts w:ascii="Times New Roman" w:hAnsi="Times New Roman" w:cs="Times New Roman"/>
          <w:sz w:val="28"/>
          <w:szCs w:val="28"/>
        </w:rPr>
        <w:t>тдел</w:t>
      </w:r>
      <w:r w:rsidR="00DB45D8">
        <w:rPr>
          <w:rFonts w:ascii="Times New Roman" w:hAnsi="Times New Roman" w:cs="Times New Roman"/>
          <w:sz w:val="28"/>
          <w:szCs w:val="28"/>
        </w:rPr>
        <w:t>а</w:t>
      </w:r>
      <w:r w:rsidR="00DB45D8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DB45D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45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B45D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B23949">
        <w:rPr>
          <w:rFonts w:ascii="Times New Roman" w:hAnsi="Times New Roman" w:cs="Times New Roman"/>
          <w:sz w:val="28"/>
          <w:szCs w:val="28"/>
        </w:rPr>
        <w:t>выдачи градостроительного плана земельного участка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DB45D8">
        <w:rPr>
          <w:rFonts w:ascii="Times New Roman" w:hAnsi="Times New Roman" w:cs="Times New Roman"/>
          <w:sz w:val="28"/>
          <w:szCs w:val="28"/>
        </w:rPr>
        <w:t>о</w:t>
      </w:r>
      <w:r w:rsidR="00DB45D8">
        <w:rPr>
          <w:rFonts w:ascii="Times New Roman" w:hAnsi="Times New Roman" w:cs="Times New Roman"/>
          <w:sz w:val="28"/>
          <w:szCs w:val="28"/>
        </w:rPr>
        <w:t>тдел</w:t>
      </w:r>
      <w:r w:rsidR="00DB45D8">
        <w:rPr>
          <w:rFonts w:ascii="Times New Roman" w:hAnsi="Times New Roman" w:cs="Times New Roman"/>
          <w:sz w:val="28"/>
          <w:szCs w:val="28"/>
        </w:rPr>
        <w:t>а</w:t>
      </w:r>
      <w:r w:rsidR="00DB45D8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DB45D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45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B45D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B45D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D94837">
        <w:rPr>
          <w:rFonts w:ascii="Times New Roman" w:hAnsi="Times New Roman" w:cs="Times New Roman"/>
          <w:sz w:val="28"/>
          <w:szCs w:val="28"/>
        </w:rPr>
        <w:t>о</w:t>
      </w:r>
      <w:r w:rsidR="00D94837">
        <w:rPr>
          <w:rFonts w:ascii="Times New Roman" w:hAnsi="Times New Roman" w:cs="Times New Roman"/>
          <w:sz w:val="28"/>
          <w:szCs w:val="28"/>
        </w:rPr>
        <w:t>тдел</w:t>
      </w:r>
      <w:r w:rsidR="00D94837">
        <w:rPr>
          <w:rFonts w:ascii="Times New Roman" w:hAnsi="Times New Roman" w:cs="Times New Roman"/>
          <w:sz w:val="28"/>
          <w:szCs w:val="28"/>
        </w:rPr>
        <w:t>е</w:t>
      </w:r>
      <w:r w:rsidR="00D94837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D9483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483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D9483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E41B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</w:t>
      </w:r>
      <w:r w:rsidR="006C6251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</w:t>
      </w:r>
      <w:r w:rsidR="00006424">
        <w:rPr>
          <w:rFonts w:ascii="Times New Roman" w:hAnsi="Times New Roman" w:cs="Times New Roman"/>
          <w:sz w:val="28"/>
          <w:szCs w:val="28"/>
        </w:rPr>
        <w:t>ом</w:t>
      </w:r>
      <w:r w:rsidR="00006424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</w:t>
      </w:r>
      <w:r w:rsidR="00006424">
        <w:rPr>
          <w:rFonts w:ascii="Times New Roman" w:hAnsi="Times New Roman" w:cs="Times New Roman"/>
          <w:sz w:val="28"/>
          <w:szCs w:val="28"/>
        </w:rPr>
        <w:t>е</w:t>
      </w:r>
      <w:r w:rsidR="00006424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7F75" w:rsidRDefault="006C6251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697F75"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697F75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697F75"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97F75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697F75"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A155ED" w:rsidRPr="00360A84" w:rsidRDefault="00A155ED" w:rsidP="00A15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>необходимых для предос</w:t>
      </w:r>
      <w:r w:rsidR="00C20F03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 w:rsidR="00C20F03"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20F03"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C20F03"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C20F03"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697F75" w:rsidRPr="00602962" w:rsidRDefault="00697F75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="00006424">
        <w:rPr>
          <w:rFonts w:ascii="Times New Roman" w:hAnsi="Times New Roman" w:cs="Times New Roman"/>
          <w:sz w:val="28"/>
          <w:szCs w:val="28"/>
        </w:rPr>
        <w:t>о</w:t>
      </w:r>
      <w:r w:rsidR="00006424">
        <w:rPr>
          <w:rFonts w:ascii="Times New Roman" w:hAnsi="Times New Roman" w:cs="Times New Roman"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00642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4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0064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6424">
        <w:rPr>
          <w:rFonts w:ascii="Times New Roman" w:hAnsi="Times New Roman" w:cs="Times New Roman"/>
          <w:sz w:val="28"/>
          <w:szCs w:val="28"/>
        </w:rPr>
        <w:t>Воскресенского</w:t>
      </w:r>
      <w:r w:rsidRPr="00697F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64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1F21C7">
        <w:rPr>
          <w:rFonts w:ascii="Times New Roman" w:hAnsi="Times New Roman" w:cs="Times New Roman"/>
          <w:sz w:val="28"/>
          <w:szCs w:val="28"/>
        </w:rPr>
        <w:t>о</w:t>
      </w:r>
      <w:r w:rsidR="001F21C7">
        <w:rPr>
          <w:rFonts w:ascii="Times New Roman" w:hAnsi="Times New Roman" w:cs="Times New Roman"/>
          <w:sz w:val="28"/>
          <w:szCs w:val="28"/>
        </w:rPr>
        <w:t>тдел</w:t>
      </w:r>
      <w:r w:rsidR="001F21C7">
        <w:rPr>
          <w:rFonts w:ascii="Times New Roman" w:hAnsi="Times New Roman" w:cs="Times New Roman"/>
          <w:sz w:val="28"/>
          <w:szCs w:val="28"/>
        </w:rPr>
        <w:t>е</w:t>
      </w:r>
      <w:r w:rsidR="001F21C7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F21C7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1F21C7">
        <w:rPr>
          <w:rFonts w:ascii="Times New Roman" w:hAnsi="Times New Roman" w:cs="Times New Roman"/>
          <w:sz w:val="28"/>
          <w:szCs w:val="28"/>
        </w:rPr>
        <w:t>о</w:t>
      </w:r>
      <w:r w:rsidR="001F21C7">
        <w:rPr>
          <w:rFonts w:ascii="Times New Roman" w:hAnsi="Times New Roman" w:cs="Times New Roman"/>
          <w:sz w:val="28"/>
          <w:szCs w:val="28"/>
        </w:rPr>
        <w:t>тдел</w:t>
      </w:r>
      <w:r w:rsidR="001F21C7">
        <w:rPr>
          <w:rFonts w:ascii="Times New Roman" w:hAnsi="Times New Roman" w:cs="Times New Roman"/>
          <w:sz w:val="28"/>
          <w:szCs w:val="28"/>
        </w:rPr>
        <w:t>а</w:t>
      </w:r>
      <w:r w:rsidR="001F21C7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F66FC">
        <w:rPr>
          <w:rFonts w:ascii="Times New Roman" w:hAnsi="Times New Roman"/>
          <w:sz w:val="28"/>
          <w:szCs w:val="28"/>
        </w:rPr>
        <w:t xml:space="preserve">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697F75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697F75">
        <w:rPr>
          <w:rFonts w:ascii="Times New Roman" w:hAnsi="Times New Roman" w:cs="Times New Roman"/>
          <w:sz w:val="28"/>
          <w:szCs w:val="28"/>
        </w:rPr>
        <w:t>е</w:t>
      </w:r>
      <w:r w:rsidR="00697F75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0B2CA4">
        <w:rPr>
          <w:rFonts w:ascii="Times New Roman" w:hAnsi="Times New Roman" w:cs="Times New Roman"/>
          <w:sz w:val="28"/>
          <w:szCs w:val="28"/>
        </w:rPr>
        <w:t>1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2CA4">
        <w:rPr>
          <w:rFonts w:ascii="Times New Roman" w:hAnsi="Times New Roman" w:cs="Times New Roman"/>
          <w:sz w:val="28"/>
          <w:szCs w:val="28"/>
        </w:rPr>
        <w:t>его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0B2CA4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30F4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30F4C">
        <w:rPr>
          <w:rFonts w:ascii="Times New Roman" w:hAnsi="Times New Roman" w:cs="Times New Roman"/>
          <w:sz w:val="28"/>
          <w:szCs w:val="28"/>
        </w:rPr>
        <w:t>под</w:t>
      </w:r>
      <w:r w:rsidR="00B30F4C" w:rsidRPr="00B46756">
        <w:rPr>
          <w:rFonts w:ascii="Times New Roman" w:hAnsi="Times New Roman" w:cs="Times New Roman"/>
          <w:sz w:val="28"/>
          <w:szCs w:val="28"/>
        </w:rPr>
        <w:t>пункт</w:t>
      </w:r>
      <w:r w:rsidR="00B30F4C">
        <w:rPr>
          <w:rFonts w:ascii="Times New Roman" w:hAnsi="Times New Roman" w:cs="Times New Roman"/>
          <w:sz w:val="28"/>
          <w:szCs w:val="28"/>
        </w:rPr>
        <w:t>ом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30F4C">
        <w:rPr>
          <w:rFonts w:ascii="Times New Roman" w:hAnsi="Times New Roman" w:cs="Times New Roman"/>
          <w:sz w:val="28"/>
          <w:szCs w:val="28"/>
        </w:rPr>
        <w:t xml:space="preserve">11.1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0F4C">
        <w:rPr>
          <w:rFonts w:ascii="Times New Roman" w:hAnsi="Times New Roman" w:cs="Times New Roman"/>
          <w:sz w:val="28"/>
          <w:szCs w:val="28"/>
        </w:rPr>
        <w:t>11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F4C">
        <w:rPr>
          <w:rFonts w:ascii="Times New Roman" w:hAnsi="Times New Roman" w:cs="Times New Roman"/>
          <w:sz w:val="28"/>
          <w:szCs w:val="28"/>
        </w:rPr>
        <w:t>А</w:t>
      </w:r>
      <w:r w:rsidR="00B30F4C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</w:t>
      </w:r>
      <w:r w:rsidR="00A155ED">
        <w:rPr>
          <w:rFonts w:ascii="Times New Roman" w:hAnsi="Times New Roman" w:cs="Times New Roman"/>
          <w:sz w:val="28"/>
          <w:szCs w:val="28"/>
        </w:rPr>
        <w:t xml:space="preserve"> по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35B61">
        <w:rPr>
          <w:rFonts w:ascii="Times New Roman" w:hAnsi="Times New Roman" w:cs="Times New Roman"/>
          <w:sz w:val="28"/>
          <w:szCs w:val="28"/>
        </w:rPr>
        <w:t>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1F21C7" w:rsidRPr="001F21C7">
        <w:rPr>
          <w:rFonts w:ascii="Times New Roman" w:hAnsi="Times New Roman" w:cs="Times New Roman"/>
          <w:sz w:val="28"/>
          <w:szCs w:val="28"/>
        </w:rPr>
        <w:t xml:space="preserve">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615F1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250FB">
        <w:rPr>
          <w:rFonts w:ascii="Times New Roman" w:hAnsi="Times New Roman" w:cs="Times New Roman"/>
          <w:sz w:val="28"/>
          <w:szCs w:val="28"/>
        </w:rPr>
        <w:t>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0296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0296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30F4C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30F4C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lastRenderedPageBreak/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00EC">
        <w:rPr>
          <w:rFonts w:ascii="Times New Roman" w:hAnsi="Times New Roman"/>
          <w:sz w:val="28"/>
          <w:szCs w:val="28"/>
        </w:rPr>
        <w:t xml:space="preserve">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lastRenderedPageBreak/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F21C7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1F21C7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1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1F21C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в: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б) Государственное унитарное предприятие Московской области «Московское областное бюро технической инвентаризации»;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2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работник многофункционального центра</w:t>
      </w:r>
      <w:r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420C4">
        <w:rPr>
          <w:rFonts w:ascii="Times New Roman" w:hAnsi="Times New Roman" w:cs="Times New Roman"/>
          <w:sz w:val="28"/>
          <w:szCs w:val="28"/>
        </w:rPr>
        <w:t>не</w:t>
      </w:r>
      <w:r w:rsidR="00E420C4" w:rsidRPr="008725EA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8725E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 w:rsidR="006268F1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2F6285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2F6285"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8725EA">
        <w:rPr>
          <w:rFonts w:ascii="Times New Roman" w:hAnsi="Times New Roman" w:cs="Times New Roman"/>
          <w:sz w:val="28"/>
          <w:szCs w:val="28"/>
        </w:rPr>
        <w:lastRenderedPageBreak/>
        <w:t xml:space="preserve">дней не является основанием для продления общего срока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B30F4C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B30F4C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B30F4C">
        <w:rPr>
          <w:rFonts w:ascii="Times New Roman" w:hAnsi="Times New Roman" w:cs="Times New Roman"/>
          <w:sz w:val="28"/>
          <w:szCs w:val="28"/>
        </w:rPr>
        <w:t>г</w:t>
      </w:r>
      <w:r w:rsidR="00B30F4C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B30F4C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725E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68F1">
        <w:rPr>
          <w:rFonts w:ascii="Times New Roman" w:hAnsi="Times New Roman" w:cs="Times New Roman"/>
          <w:sz w:val="28"/>
          <w:szCs w:val="28"/>
        </w:rPr>
        <w:t>отдел</w:t>
      </w:r>
      <w:r w:rsidR="006268F1">
        <w:rPr>
          <w:rFonts w:ascii="Times New Roman" w:hAnsi="Times New Roman" w:cs="Times New Roman"/>
          <w:sz w:val="28"/>
          <w:szCs w:val="28"/>
        </w:rPr>
        <w:t>е</w:t>
      </w:r>
      <w:r w:rsidR="006268F1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BB2CF0"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 w:rsidR="006268F1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16605">
        <w:rPr>
          <w:rFonts w:ascii="Times New Roman" w:hAnsi="Times New Roman"/>
          <w:sz w:val="28"/>
          <w:szCs w:val="28"/>
        </w:rPr>
        <w:t>.</w:t>
      </w:r>
    </w:p>
    <w:p w:rsidR="00416605" w:rsidRPr="008725EA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6268F1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="006268F1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268F1">
        <w:rPr>
          <w:rFonts w:ascii="Times New Roman" w:hAnsi="Times New Roman"/>
          <w:sz w:val="28"/>
          <w:szCs w:val="28"/>
        </w:rPr>
        <w:t>Воскресенского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5F22">
        <w:rPr>
          <w:rFonts w:ascii="Times New Roman" w:hAnsi="Times New Roman"/>
          <w:sz w:val="28"/>
          <w:szCs w:val="28"/>
        </w:rPr>
        <w:t>муниципального района Московской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725EA"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1E6272" w:rsidRDefault="001E6272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21.6. Согласование выдачи градостроительного плана земельного участка Главным управлением архитектуры и градостроительства Московской области.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передача сформированного личного дела заявителя в Главное управление архитектуры и градостроительства Московской области для получения согласия в выдаче градостроительного плана земельного участка.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21.6.3. Муниципальный служащий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 w:rsidR="004021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40217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4021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направляет заявление по выдаче градостроительного плана земельного участка с приложенными </w:t>
      </w:r>
      <w:r w:rsidR="002F6285">
        <w:rPr>
          <w:rFonts w:ascii="Times New Roman" w:hAnsi="Times New Roman"/>
          <w:sz w:val="28"/>
          <w:szCs w:val="28"/>
        </w:rPr>
        <w:t>документами, необходимыми для предоставления услуги заявителю, в Главное управление архитектуры и градостроительства Московской области.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служащий Главного управления архитектуры и градостроительства Московской области, ответственный за предоставление согласия в выдаче градостроительного плана земельного участка, в течение </w:t>
      </w:r>
      <w:r w:rsidR="004021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рабочих дней осуществляет процедуру согласования и направляет ответ в </w:t>
      </w:r>
      <w:r w:rsidR="006268F1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21.6.4.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выдачи градостроительного плана земельного участка Главным управлением архитектуры и градостроительства Московской области не может превышать </w:t>
      </w:r>
      <w:r w:rsidR="004021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21.6.5. Критерием принятия решения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28F6">
        <w:rPr>
          <w:rFonts w:ascii="Times New Roman" w:hAnsi="Times New Roman" w:cs="Times New Roman"/>
          <w:sz w:val="28"/>
          <w:szCs w:val="28"/>
        </w:rPr>
        <w:t>в рамках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170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 является согласие на предоставление (либо отказа в предоставлении) градостроительного плана земельного участка заявителю.</w:t>
      </w:r>
    </w:p>
    <w:p w:rsidR="00ED0170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21.6.7. 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402174"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 w:rsidR="00402174"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</w:t>
      </w:r>
      <w:r w:rsidR="00402174">
        <w:rPr>
          <w:rFonts w:ascii="Times New Roman" w:hAnsi="Times New Roman" w:cs="Times New Roman"/>
          <w:sz w:val="28"/>
          <w:szCs w:val="28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 в журнале регистрации и (или) в соответствующей информационной системе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02174">
        <w:rPr>
          <w:rFonts w:ascii="Times New Roman" w:hAnsi="Times New Roman" w:cs="Times New Roman"/>
          <w:sz w:val="28"/>
          <w:szCs w:val="28"/>
        </w:rPr>
        <w:t>.</w:t>
      </w:r>
    </w:p>
    <w:p w:rsidR="00ED0170" w:rsidRPr="00F250FB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703BF2"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>
        <w:rPr>
          <w:rFonts w:ascii="Times New Roman" w:hAnsi="Times New Roman" w:cs="Times New Roman"/>
          <w:sz w:val="28"/>
          <w:szCs w:val="28"/>
        </w:rPr>
        <w:t>ной услуги</w:t>
      </w:r>
      <w:r w:rsidR="00402174">
        <w:rPr>
          <w:rFonts w:ascii="Times New Roman" w:hAnsi="Times New Roman" w:cs="Times New Roman"/>
          <w:sz w:val="28"/>
          <w:szCs w:val="28"/>
        </w:rPr>
        <w:t xml:space="preserve"> и согласия на предоставление (либо отказа в предоставлении) градостроительного плана земельного участка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02174">
        <w:rPr>
          <w:rFonts w:ascii="Times New Roman" w:hAnsi="Times New Roman" w:cs="Times New Roman"/>
          <w:sz w:val="28"/>
          <w:szCs w:val="28"/>
        </w:rPr>
        <w:t>, и наличие согласия на предоставление (либо отказа в предоставлении) градостроительного плана земельного участка заявителю, полученного от Главного управления архитектуры и градостроительства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</w:t>
      </w:r>
      <w:r w:rsidR="00402174">
        <w:rPr>
          <w:rFonts w:ascii="Times New Roman" w:hAnsi="Times New Roman" w:cs="Times New Roman"/>
          <w:sz w:val="28"/>
          <w:szCs w:val="28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принимается решение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6268F1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268F1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26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6268F1">
        <w:rPr>
          <w:rFonts w:ascii="Times New Roman" w:hAnsi="Times New Roman" w:cs="Times New Roman"/>
          <w:sz w:val="28"/>
          <w:szCs w:val="28"/>
        </w:rPr>
        <w:t>Воскресенского</w:t>
      </w:r>
      <w:r w:rsidR="00347FC5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 w:rsidR="00347FC5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654B88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54B8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8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54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B00FB">
        <w:rPr>
          <w:rFonts w:ascii="Times New Roman" w:hAnsi="Times New Roman" w:cs="Times New Roman"/>
          <w:sz w:val="28"/>
          <w:szCs w:val="28"/>
        </w:rPr>
        <w:t>5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 проект постановления администрации об утверждении Градостроительного плана земельного участка.</w:t>
      </w:r>
    </w:p>
    <w:p w:rsidR="005A5E5C" w:rsidRPr="005A5E5C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служащий </w:t>
      </w:r>
      <w:r w:rsidR="00654B88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54B8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8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54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B00FB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 с даты подготовки проекта постановления </w:t>
      </w:r>
      <w:r w:rsidR="00347FC5">
        <w:rPr>
          <w:rFonts w:ascii="Times New Roman" w:hAnsi="Times New Roman" w:cs="Times New Roman"/>
          <w:sz w:val="28"/>
          <w:szCs w:val="28"/>
        </w:rPr>
        <w:t xml:space="preserve"> </w:t>
      </w:r>
      <w:r w:rsidR="00347FC5" w:rsidRPr="005A5E5C">
        <w:rPr>
          <w:rFonts w:ascii="Times New Roman" w:hAnsi="Times New Roman" w:cs="Times New Roman"/>
          <w:sz w:val="28"/>
          <w:szCs w:val="28"/>
        </w:rPr>
        <w:t>администрации об утверждении Градостроительного плана земельного участка</w:t>
      </w:r>
      <w:r w:rsidR="00347FC5">
        <w:rPr>
          <w:rFonts w:ascii="Times New Roman" w:hAnsi="Times New Roman" w:cs="Times New Roman"/>
          <w:sz w:val="28"/>
          <w:szCs w:val="28"/>
        </w:rPr>
        <w:t>,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 направление на подпись </w:t>
      </w:r>
      <w:r w:rsidR="00654B88">
        <w:rPr>
          <w:rFonts w:ascii="Times New Roman" w:hAnsi="Times New Roman" w:cs="Times New Roman"/>
          <w:sz w:val="28"/>
          <w:szCs w:val="28"/>
        </w:rPr>
        <w:t>руководителю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Подписанное должностным лицом 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 w:rsidR="002E1E67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постановление об утверждении градостроительного плана или уведомление об отказе, не позднее рабочего дня следующего за днем подписания, передается на регистрацию </w:t>
      </w:r>
      <w:r w:rsidR="002E1E6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 w:rsidR="002E1E67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услуге.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4B8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r w:rsidR="00171349" w:rsidRPr="00171349">
        <w:rPr>
          <w:rFonts w:ascii="Times New Roman" w:hAnsi="Times New Roman" w:cs="Times New Roman"/>
          <w:sz w:val="28"/>
          <w:szCs w:val="28"/>
        </w:rPr>
        <w:t>об утверждении градостроительного план</w:t>
      </w:r>
      <w:r w:rsidR="00171349">
        <w:rPr>
          <w:rFonts w:ascii="Times New Roman" w:hAnsi="Times New Roman" w:cs="Times New Roman"/>
          <w:sz w:val="28"/>
          <w:szCs w:val="28"/>
        </w:rPr>
        <w:t xml:space="preserve">а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 w:rsidR="00654B8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После издания постановления об утверждении градостроительного плана земельного участка </w:t>
      </w:r>
      <w:r w:rsidR="002E1E67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654B88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54B8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8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54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E1E67">
        <w:rPr>
          <w:rFonts w:ascii="Times New Roman" w:hAnsi="Times New Roman" w:cs="Times New Roman"/>
          <w:sz w:val="28"/>
          <w:szCs w:val="28"/>
        </w:rPr>
        <w:t>1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</w:t>
      </w:r>
      <w:r w:rsidR="002E1E67"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производит регистрацию градостроительного плана земельного участка в журнале регистрации градостроительных планов земельных участков.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Сведения о выданных градостроительных планах земельных участков вносятся </w:t>
      </w:r>
      <w:r w:rsidR="002E1E67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654B88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54B8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8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54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54B88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регистрации градостроительных планов и в электронную базу данных учета выданных градостроительных планов земельных участков. Номер градостроительному плану земельного участка присваивается одновременно с его регистрацией в журнале регистрации градостроительных планов земельных участков.</w:t>
      </w:r>
    </w:p>
    <w:p w:rsidR="00AB00FB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B00FB">
        <w:rPr>
          <w:rFonts w:ascii="Times New Roman" w:hAnsi="Times New Roman" w:cs="Times New Roman"/>
          <w:sz w:val="28"/>
          <w:szCs w:val="28"/>
        </w:rPr>
        <w:t>8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AB00FB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654B88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54B88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Воскресенского </w:t>
      </w:r>
      <w:r w:rsidR="00654B8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района Московской</w:t>
      </w:r>
      <w:r w:rsidR="00654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</w:t>
      </w:r>
      <w:r w:rsidR="0037697B">
        <w:rPr>
          <w:rFonts w:ascii="Times New Roman" w:hAnsi="Times New Roman" w:cs="Times New Roman"/>
          <w:sz w:val="28"/>
          <w:szCs w:val="28"/>
        </w:rPr>
        <w:t>Воскресенского</w:t>
      </w:r>
      <w:r w:rsidR="00C3644E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об утверждении градостроительного плана земельного участка (уведомление об отказе) и градостроительный план земельного участка.</w:t>
      </w:r>
    </w:p>
    <w:p w:rsidR="00394F10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Pr="005A5E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697B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 утверждении градостроительного плана земельного участка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3644E">
        <w:rPr>
          <w:rFonts w:ascii="Times New Roman" w:hAnsi="Times New Roman" w:cs="Times New Roman"/>
          <w:sz w:val="28"/>
          <w:szCs w:val="28"/>
        </w:rPr>
        <w:t>В</w:t>
      </w:r>
      <w:r w:rsidR="00C3644E"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C3644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наличие утвержденного постановления администрации </w:t>
      </w:r>
      <w:r w:rsidR="0037697B">
        <w:rPr>
          <w:rFonts w:ascii="Times New Roman" w:hAnsi="Times New Roman" w:cs="Times New Roman"/>
          <w:sz w:val="28"/>
          <w:szCs w:val="28"/>
        </w:rPr>
        <w:t>Воскресенского</w:t>
      </w:r>
      <w:r w:rsidR="00C3644E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или подписанного должностным лицом администрации </w:t>
      </w:r>
      <w:r w:rsidR="0037697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C3644E">
        <w:rPr>
          <w:rFonts w:ascii="Times New Roman" w:hAnsi="Times New Roman" w:cs="Times New Roman"/>
          <w:sz w:val="28"/>
          <w:szCs w:val="28"/>
        </w:rPr>
        <w:t xml:space="preserve">муниципального района Московской области </w:t>
      </w:r>
      <w:r w:rsidR="00C3644E"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постановления администрации </w:t>
      </w:r>
      <w:r w:rsidR="0037697B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осуществляется при личном обращении в </w:t>
      </w:r>
      <w:r w:rsidR="0037697B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37697B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69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3769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7697B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C3644E" w:rsidRPr="00C3644E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не превышает </w:t>
      </w:r>
      <w:r w:rsidR="004D1797">
        <w:rPr>
          <w:rFonts w:ascii="Times New Roman" w:hAnsi="Times New Roman" w:cs="Times New Roman"/>
          <w:sz w:val="28"/>
          <w:szCs w:val="28"/>
        </w:rPr>
        <w:t>3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постановления об утверждении градостроительного плана земельного участка о или уведомления об отказе.</w:t>
      </w:r>
    </w:p>
    <w:p w:rsidR="00394F10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65B8F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</w:t>
      </w:r>
      <w:r w:rsidRPr="00C3644E">
        <w:rPr>
          <w:rFonts w:ascii="Times New Roman" w:hAnsi="Times New Roman" w:cs="Times New Roman"/>
          <w:sz w:val="28"/>
          <w:szCs w:val="28"/>
        </w:rPr>
        <w:lastRenderedPageBreak/>
        <w:t>утверждении градостроительного плана земельного участка (уведомление об отказе) 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выдача заявителю постановления об утверждении градостроительного плана земельного участка </w:t>
      </w:r>
      <w:r w:rsidR="008A7831" w:rsidRPr="00C3644E">
        <w:rPr>
          <w:rFonts w:ascii="Times New Roman" w:hAnsi="Times New Roman" w:cs="Times New Roman"/>
          <w:sz w:val="28"/>
          <w:szCs w:val="28"/>
        </w:rPr>
        <w:t xml:space="preserve">и градостроительного плана земельного участка </w:t>
      </w:r>
      <w:r w:rsidR="00C3644E" w:rsidRPr="00C3644E">
        <w:rPr>
          <w:rFonts w:ascii="Times New Roman" w:hAnsi="Times New Roman" w:cs="Times New Roman"/>
          <w:sz w:val="28"/>
          <w:szCs w:val="28"/>
        </w:rPr>
        <w:t>или 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5B8F">
        <w:rPr>
          <w:rFonts w:ascii="Times New Roman" w:hAnsi="Times New Roman" w:cs="Times New Roman"/>
          <w:sz w:val="28"/>
          <w:szCs w:val="28"/>
        </w:rPr>
        <w:t xml:space="preserve">в </w:t>
      </w:r>
      <w:r w:rsidR="00A65B8F"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A65B8F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5B8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A65B8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D179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администрация </w:t>
      </w:r>
      <w:r w:rsidR="00A65B8F">
        <w:rPr>
          <w:rFonts w:ascii="Times New Roman" w:hAnsi="Times New Roman" w:cs="Times New Roman"/>
          <w:sz w:val="28"/>
          <w:szCs w:val="28"/>
        </w:rPr>
        <w:t>Воскресенского</w:t>
      </w:r>
      <w:r w:rsidR="004D1797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94F10" w:rsidRPr="00F250FB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394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 w:rsidR="00394F10">
        <w:rPr>
          <w:rFonts w:ascii="Times New Roman" w:hAnsi="Times New Roman" w:cs="Times New Roman"/>
          <w:sz w:val="28"/>
          <w:szCs w:val="28"/>
        </w:rPr>
        <w:t>государствен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394F10" w:rsidRPr="00C3644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4F10">
        <w:rPr>
          <w:rFonts w:ascii="Times New Roman" w:hAnsi="Times New Roman" w:cs="Times New Roman"/>
          <w:sz w:val="28"/>
          <w:szCs w:val="28"/>
        </w:rPr>
        <w:t>е</w:t>
      </w:r>
      <w:r w:rsidR="00394F10" w:rsidRPr="008725EA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394F10" w:rsidRPr="008725EA">
        <w:rPr>
          <w:rFonts w:ascii="Times New Roman" w:hAnsi="Times New Roman" w:cs="Times New Roman"/>
          <w:sz w:val="28"/>
          <w:szCs w:val="28"/>
        </w:rPr>
        <w:t xml:space="preserve"> </w:t>
      </w:r>
      <w:r w:rsidR="00394F1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94F10" w:rsidRPr="00C3644E">
        <w:rPr>
          <w:rFonts w:ascii="Times New Roman" w:hAnsi="Times New Roman" w:cs="Times New Roman"/>
          <w:sz w:val="28"/>
          <w:szCs w:val="28"/>
        </w:rPr>
        <w:t>постановления об утверждении градостроительного плана земельного участка и градостроительного плана земельного участка или уведомления об отказе</w:t>
      </w:r>
      <w:r w:rsidR="00394F1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A53499" w:rsidRPr="00F250FB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>. Порядок и формы контроля за исполнением</w:t>
      </w:r>
    </w:p>
    <w:p w:rsidR="00526756" w:rsidRPr="00F250FB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65B8F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E98" w:rsidRDefault="00C61E98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E98" w:rsidRDefault="00C61E98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E98" w:rsidRPr="00F250FB" w:rsidRDefault="00C61E98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Контроль за полнотой и качеством предоставления должностными лицами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5B8F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контроля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контроль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контроля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132E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A65B8F"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муниципального района Московской области и должностных лиц </w:t>
      </w:r>
      <w:r w:rsidR="00A65B8F"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муниципального района Московской области </w:t>
      </w:r>
    </w:p>
    <w:p w:rsidR="00C61E98" w:rsidRDefault="00C61E98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65B8F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отказ должностного лица</w:t>
      </w:r>
      <w:r w:rsidR="004D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градостроительного регулирования управления архитектуры и градостроительства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7C2C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 w:rsidR="004D7C2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градостроительного регулирования управления архитектуры и градостроительства</w:t>
      </w:r>
      <w:r w:rsidR="004D7C2C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7C2C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7C2C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4D7C2C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F43F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8F4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F43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="008F43F8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3F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3F8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F02BD6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02BD6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F02B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</w:t>
      </w:r>
      <w:r w:rsidR="00F02BD6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F02B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регулирования управления архитектуры и градостроительства</w:t>
      </w:r>
      <w:r w:rsidR="00F02BD6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BD6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BD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F02BD6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BD6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2613B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2613B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13B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2613B6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F250FB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Par299"/>
      <w:bookmarkEnd w:id="2"/>
    </w:p>
    <w:p w:rsidR="00D92F73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1E98" w:rsidRPr="00F250FB" w:rsidRDefault="00C61E98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613B6">
        <w:rPr>
          <w:rFonts w:ascii="Times New Roman" w:eastAsia="Times New Roman" w:hAnsi="Times New Roman" w:cs="Times New Roman"/>
          <w:sz w:val="24"/>
          <w:lang w:eastAsia="ru-RU"/>
        </w:rPr>
        <w:t>ВОСКРЕСЕНСКОГО МУНИЦИПАЛЬНОГО РАЙОНА МОСКОВСКОЙ ОБЛАСТИ, ОТДЕЛА ГРАДОСТРОИТЕЛЬНОГО РЕГУЛИРОВАНИЯ АДМИНИСТРАЦИИ ВОСКРЕСЕНСКОГО МУНИЦИПАЛЬНОГО РАЙОНА МОСКОВСКОЙ ОБЛАСТИ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2613B6">
        <w:rPr>
          <w:rFonts w:ascii="Times New Roman" w:hAnsi="Times New Roman" w:cs="Times New Roman"/>
          <w:b/>
          <w:sz w:val="28"/>
          <w:szCs w:val="28"/>
        </w:rPr>
        <w:t xml:space="preserve">Воскресенского </w:t>
      </w:r>
      <w:r w:rsidRPr="002F1055">
        <w:rPr>
          <w:rFonts w:ascii="Times New Roman" w:hAnsi="Times New Roman" w:cs="Times New Roman"/>
          <w:b/>
          <w:sz w:val="28"/>
          <w:szCs w:val="28"/>
        </w:rPr>
        <w:t>муниципального района Московской области.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proofErr w:type="gramStart"/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Московской области</w:t>
      </w:r>
      <w:r w:rsidRPr="002613B6">
        <w:rPr>
          <w:rFonts w:ascii="Times New Roman" w:eastAsia="Times New Roman" w:hAnsi="Times New Roman" w:cs="Times New Roman"/>
          <w:sz w:val="28"/>
          <w:szCs w:val="28"/>
          <w:lang w:eastAsia="ar-SA"/>
        </w:rPr>
        <w:t>: _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Московская область, г. Воскресенск, пл. Ленина, д.</w:t>
      </w:r>
      <w:r w:rsidR="002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3</w:t>
      </w:r>
      <w:r w:rsidR="002658FB">
        <w:rPr>
          <w:rFonts w:ascii="Times New Roman" w:hAnsi="Times New Roman"/>
          <w:sz w:val="28"/>
          <w:szCs w:val="28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proofErr w:type="gramStart"/>
      <w:r w:rsidR="002658FB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</w:t>
      </w:r>
      <w:proofErr w:type="gramEnd"/>
      <w:r w:rsidR="002658FB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Московской области</w:t>
      </w:r>
      <w:r w:rsidR="002658FB" w:rsidRPr="002613B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4D6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614D69" w:rsidP="00614D6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614D69" w:rsidP="00614D6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614D69" w:rsidP="00614D6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proofErr w:type="gramEnd"/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Московской области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140200, Московская область, г. Воскресенск, пл. Ленина, д.3.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614D69" w:rsidRPr="0017130C">
        <w:rPr>
          <w:rFonts w:ascii="Times New Roman" w:hAnsi="Times New Roman"/>
          <w:sz w:val="28"/>
          <w:szCs w:val="28"/>
          <w:u w:val="single"/>
        </w:rPr>
        <w:t>8-496-442-04-50</w:t>
      </w:r>
      <w:r w:rsidR="00614D69" w:rsidRPr="00AC6BE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gramStart"/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</w:t>
      </w:r>
      <w:proofErr w:type="gramEnd"/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Московской области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="002658FB"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="002658FB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proofErr w:type="gramStart"/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</w:t>
      </w:r>
      <w:proofErr w:type="gramEnd"/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Московской области</w:t>
      </w:r>
      <w:r w:rsidR="002613B6"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glava</w:t>
      </w:r>
      <w:proofErr w:type="spellEnd"/>
      <w:r w:rsidR="002658FB" w:rsidRPr="00C7467D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="002658FB"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="002658FB"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2658FB" w:rsidRPr="00C74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61E98" w:rsidRDefault="00C61E98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98" w:rsidRDefault="00C61E98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14D69" w:rsidRPr="00614D69">
        <w:rPr>
          <w:rFonts w:ascii="Times New Roman" w:hAnsi="Times New Roman" w:cs="Times New Roman"/>
          <w:b/>
          <w:sz w:val="28"/>
          <w:szCs w:val="28"/>
        </w:rPr>
        <w:t>О</w:t>
      </w:r>
      <w:r w:rsidR="00614D69" w:rsidRPr="00614D69">
        <w:rPr>
          <w:rFonts w:ascii="Times New Roman" w:hAnsi="Times New Roman" w:cs="Times New Roman"/>
          <w:b/>
          <w:sz w:val="28"/>
          <w:szCs w:val="28"/>
        </w:rPr>
        <w:t>тдел градостроительного регулирования управления архитектуры и градостроительства</w:t>
      </w:r>
      <w:r w:rsidR="00614D69" w:rsidRPr="00614D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Воскресенского муниципального района Московской</w:t>
      </w:r>
      <w:r w:rsidR="00614D69" w:rsidRPr="00614D6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614D69">
        <w:rPr>
          <w:rFonts w:ascii="Times New Roman" w:hAnsi="Times New Roman" w:cs="Times New Roman"/>
          <w:b/>
          <w:sz w:val="28"/>
          <w:szCs w:val="28"/>
        </w:rPr>
        <w:t>.</w:t>
      </w:r>
    </w:p>
    <w:p w:rsidR="00D92F73" w:rsidRPr="00614D69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="00614D6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14D6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D6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14D6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14D69">
        <w:rPr>
          <w:rFonts w:ascii="Times New Roman" w:hAnsi="Times New Roman" w:cs="Times New Roman"/>
          <w:sz w:val="28"/>
          <w:szCs w:val="28"/>
        </w:rPr>
        <w:t xml:space="preserve">: 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ab/>
      </w:r>
      <w:r w:rsidR="002658FB" w:rsidRPr="002658FB">
        <w:rPr>
          <w:rFonts w:ascii="Times New Roman" w:hAnsi="Times New Roman"/>
          <w:sz w:val="28"/>
          <w:szCs w:val="28"/>
          <w:u w:val="single"/>
        </w:rPr>
        <w:t>Московская область, г. Воскресенск</w:t>
      </w:r>
      <w:r w:rsidR="002658FB">
        <w:rPr>
          <w:rFonts w:ascii="Times New Roman" w:hAnsi="Times New Roman"/>
          <w:sz w:val="28"/>
          <w:szCs w:val="28"/>
          <w:u w:val="single"/>
        </w:rPr>
        <w:t xml:space="preserve">, ул. Советская, д. 4б. 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ab/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="00614D6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14D6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D6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14D6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D69" w:rsidRPr="00614D6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D92F73" w:rsidP="00D92F73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D92F73" w:rsidP="00D92F73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D92F73" w:rsidP="00D92F73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614D69">
        <w:rPr>
          <w:rFonts w:ascii="Times New Roman" w:hAnsi="Times New Roman" w:cs="Times New Roman"/>
          <w:sz w:val="28"/>
          <w:szCs w:val="28"/>
        </w:rPr>
        <w:t>с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8FB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2658FB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8F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2658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58FB">
        <w:rPr>
          <w:rFonts w:ascii="Times New Roman" w:hAnsi="Times New Roman" w:cs="Times New Roman"/>
          <w:sz w:val="28"/>
          <w:szCs w:val="28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______</w:t>
      </w:r>
      <w:proofErr w:type="spellStart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>неприемный</w:t>
      </w:r>
      <w:proofErr w:type="spellEnd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>неприемный</w:t>
      </w:r>
      <w:proofErr w:type="spellEnd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день</w:t>
      </w:r>
      <w:r w:rsidR="0026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__</w:t>
      </w:r>
      <w:r w:rsidR="002658FB">
        <w:rPr>
          <w:rFonts w:ascii="Times New Roman" w:hAnsi="Times New Roman" w:cs="Times New Roman"/>
          <w:sz w:val="28"/>
          <w:szCs w:val="28"/>
          <w:u w:val="single"/>
        </w:rPr>
        <w:t>с 10-00 до 16-30 перерыв на обед с 13-00 до 13-45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>неприемный</w:t>
      </w:r>
      <w:proofErr w:type="spellEnd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день</w:t>
      </w:r>
      <w:r w:rsidR="0026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>неприемный</w:t>
      </w:r>
      <w:proofErr w:type="spellEnd"/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день</w:t>
      </w:r>
      <w:r w:rsidR="0026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2658FB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614D6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14D6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D6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14D6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Московская область, г. Воскресенск</w:t>
      </w:r>
      <w:r w:rsidR="002658FB">
        <w:rPr>
          <w:rFonts w:ascii="Times New Roman" w:hAnsi="Times New Roman"/>
          <w:sz w:val="28"/>
          <w:szCs w:val="28"/>
          <w:u w:val="single"/>
        </w:rPr>
        <w:t>, ул. Советская, д. 4б</w:t>
      </w:r>
      <w:r w:rsidR="002658FB">
        <w:rPr>
          <w:rFonts w:ascii="Times New Roman" w:hAnsi="Times New Roman"/>
          <w:sz w:val="28"/>
          <w:szCs w:val="28"/>
          <w:u w:val="single"/>
        </w:rPr>
        <w:t>.</w:t>
      </w:r>
      <w:r w:rsidR="002658FB" w:rsidRPr="002F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 xml:space="preserve">8(496) 44 96 017 и 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 xml:space="preserve">8(496) 44 96 017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98" w:rsidRDefault="00C61E98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>ул.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58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C61E98">
          <w:footerReference w:type="even" r:id="rId12"/>
          <w:footerReference w:type="default" r:id="rId13"/>
          <w:pgSz w:w="11906" w:h="16838"/>
          <w:pgMar w:top="567" w:right="851" w:bottom="709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14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614D6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</w:t>
            </w:r>
            <w:r w:rsidR="00614D69">
              <w:rPr>
                <w:rFonts w:ascii="Times New Roman" w:hAnsi="Times New Roman" w:cs="Times New Roman"/>
              </w:rPr>
              <w:t>-</w:t>
            </w:r>
            <w:r w:rsidR="00614D69" w:rsidRPr="00F250FB">
              <w:rPr>
                <w:rFonts w:ascii="Times New Roman" w:hAnsi="Times New Roman" w:cs="Times New Roman"/>
              </w:rPr>
              <w:t xml:space="preserve"> </w:t>
            </w:r>
            <w:r w:rsidR="00614D69" w:rsidRPr="00F250FB">
              <w:rPr>
                <w:rFonts w:ascii="Times New Roman" w:hAnsi="Times New Roman" w:cs="Times New Roman"/>
              </w:rPr>
              <w:t>сб.:</w:t>
            </w:r>
            <w:r w:rsidRPr="00F250FB">
              <w:rPr>
                <w:rFonts w:ascii="Times New Roman" w:hAnsi="Times New Roman" w:cs="Times New Roman"/>
              </w:rPr>
              <w:t xml:space="preserve"> 8.</w:t>
            </w:r>
            <w:r w:rsidR="00614D69">
              <w:rPr>
                <w:rFonts w:ascii="Times New Roman" w:hAnsi="Times New Roman" w:cs="Times New Roman"/>
              </w:rPr>
              <w:t>0</w:t>
            </w:r>
            <w:r w:rsidRPr="00F250FB">
              <w:rPr>
                <w:rFonts w:ascii="Times New Roman" w:hAnsi="Times New Roman" w:cs="Times New Roman"/>
              </w:rPr>
              <w:t xml:space="preserve">0-20.00,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Советская, дом 19 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143500, Московская область, г. Истра, </w:t>
            </w:r>
            <w:r w:rsidRPr="00F250FB">
              <w:rPr>
                <w:rFonts w:ascii="Times New Roman" w:hAnsi="Times New Roman" w:cs="Times New Roman"/>
              </w:rPr>
              <w:lastRenderedPageBreak/>
              <w:t>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</w:t>
            </w:r>
            <w:r w:rsidRPr="00F250FB">
              <w:rPr>
                <w:rFonts w:ascii="Times New Roman" w:hAnsi="Times New Roman" w:cs="Times New Roman"/>
              </w:rPr>
              <w:lastRenderedPageBreak/>
              <w:t>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lastRenderedPageBreak/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 xml:space="preserve">-20, факс </w:t>
            </w: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r w:rsidRPr="00F250FB">
              <w:rPr>
                <w:rFonts w:ascii="Times New Roman" w:hAnsi="Times New Roman" w:cs="Times New Roman"/>
              </w:rPr>
              <w:lastRenderedPageBreak/>
              <w:t>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B77865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3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75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0354D1" w:rsidRDefault="00B77865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0F735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B77865" w:rsidRPr="000354D1" w:rsidRDefault="00B77865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2AEF6" wp14:editId="1C9EE1E5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6900"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5E747" wp14:editId="32A69165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73E3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CBBF"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государственной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47D1"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государственной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9CF48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16217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13CE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67A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DECEC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B77865" w:rsidRPr="009F4868" w:rsidRDefault="00B7786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C006"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B77865" w:rsidRPr="009F4868" w:rsidRDefault="00B7786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B77865" w:rsidRPr="009F4868" w:rsidRDefault="00B7786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CA0B"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318B"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DC1A"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3E5E"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государственной услуги</w:t>
                            </w:r>
                          </w:p>
                          <w:p w:rsidR="00B77865" w:rsidRPr="00243100" w:rsidRDefault="00B77865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6C1D"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B77865" w:rsidRPr="009F4868" w:rsidRDefault="00B77865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государственной услуги</w:t>
                      </w:r>
                    </w:p>
                    <w:p w:rsidR="00B77865" w:rsidRPr="00243100" w:rsidRDefault="00B77865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DE27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E575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D920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303B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3321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B77865" w:rsidRPr="00243100" w:rsidRDefault="00B77865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6B67"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B77865" w:rsidRPr="009F4868" w:rsidRDefault="00B7786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B77865" w:rsidRPr="00243100" w:rsidRDefault="00B77865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263837" wp14:editId="0A47605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C912"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7997D" wp14:editId="4A682647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1C010"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151C7" wp14:editId="19FB0CEC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3B308F" w:rsidRDefault="00B77865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51C7"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B77865" w:rsidRPr="003B308F" w:rsidRDefault="00B77865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B741A" wp14:editId="5111F66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3B308F" w:rsidRDefault="00B77865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741A"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B77865" w:rsidRPr="003B308F" w:rsidRDefault="00B77865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C3AF2" wp14:editId="4F6E0245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2380"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819BF" wp14:editId="0F108CF5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20574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1D5C0"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    <v:stroke endarrow="block"/>
              </v:line>
            </w:pict>
          </mc:Fallback>
        </mc:AlternateContent>
      </w:r>
      <w:r w:rsidR="003B308F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A09291" wp14:editId="6823B49E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6D93"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F39DF" wp14:editId="17FBEDDD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5EDF7"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ED0B6D" wp14:editId="7ADC1914">
                <wp:simplePos x="0" y="0"/>
                <wp:positionH relativeFrom="column">
                  <wp:posOffset>2842260</wp:posOffset>
                </wp:positionH>
                <wp:positionV relativeFrom="paragraph">
                  <wp:posOffset>122555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3B308F" w:rsidRDefault="00B77865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0B6D" id="_x0000_s1037" type="#_x0000_t202" style="position:absolute;left:0;text-align:left;margin-left:223.8pt;margin-top:9.6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    <v:textbox>
                  <w:txbxContent>
                    <w:p w:rsidR="00B77865" w:rsidRPr="003B308F" w:rsidRDefault="00B77865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BB1537" wp14:editId="6C29D00B">
                <wp:simplePos x="0" y="0"/>
                <wp:positionH relativeFrom="column">
                  <wp:posOffset>4080510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D5C76"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C7500" wp14:editId="69E163D4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B77865" w:rsidRPr="00243100" w:rsidRDefault="00B77865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7500" id="Надпись 97" o:spid="_x0000_s1038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B77865" w:rsidRPr="009F4868" w:rsidRDefault="00B7786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B77865" w:rsidRPr="00243100" w:rsidRDefault="00B77865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6AA8F" wp14:editId="78DA1CAB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AA8F" id="Надпись 94" o:spid="_x0000_s1039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B77865" w:rsidRPr="009F4868" w:rsidRDefault="00B77865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4D42D" wp14:editId="65FCA4E0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B77865" w:rsidRPr="009F4868" w:rsidRDefault="00B77865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B77865" w:rsidRPr="00243100" w:rsidRDefault="00B77865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4D42D" id="Надпись 95" o:spid="_x0000_s1040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B77865" w:rsidRPr="009F4868" w:rsidRDefault="00B77865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B77865" w:rsidRPr="009F4868" w:rsidRDefault="00B77865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B77865" w:rsidRPr="00243100" w:rsidRDefault="00B77865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0DACD8" wp14:editId="67ACA1E0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D5D96"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11729" wp14:editId="2DC24AD3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31C9"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D4CB5" wp14:editId="26347D3E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4CB5" id="Надпись 87" o:spid="_x0000_s1041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583EC" wp14:editId="3C92CAC1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Утвержденный градостроительный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83EC" id="Надпись 86" o:spid="_x0000_s1042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B77865" w:rsidRPr="009F4868" w:rsidRDefault="00B77865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Утвержденный градостроительный план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915AB" wp14:editId="4E412CDE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B77865" w:rsidRPr="00243100" w:rsidRDefault="00B77865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B77865" w:rsidRPr="00243100" w:rsidRDefault="00B77865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15AB" id="Надпись 84" o:spid="_x0000_s1043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B77865" w:rsidRPr="009F4868" w:rsidRDefault="00B77865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B77865" w:rsidRPr="00243100" w:rsidRDefault="00B77865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B77865" w:rsidRPr="00243100" w:rsidRDefault="00B77865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1B0964" wp14:editId="2843EF30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C9181"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CE133" wp14:editId="2F585B96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F2A1"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954263" wp14:editId="6E20D243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65" w:rsidRPr="009F4868" w:rsidRDefault="00B7786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4263" id="Надпись 83" o:spid="_x0000_s1044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B77865" w:rsidRPr="009F4868" w:rsidRDefault="00B77865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614D69">
        <w:rPr>
          <w:rFonts w:ascii="Times New Roman" w:hAnsi="Times New Roman" w:cs="Times New Roman"/>
          <w:sz w:val="24"/>
          <w:szCs w:val="24"/>
        </w:rPr>
        <w:t>Руководителю</w:t>
      </w:r>
      <w:r w:rsidR="0020538A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14D69" w:rsidRPr="00614D69">
        <w:rPr>
          <w:rFonts w:ascii="Times New Roman" w:hAnsi="Times New Roman" w:cs="Times New Roman"/>
          <w:sz w:val="24"/>
          <w:szCs w:val="24"/>
          <w:u w:val="single"/>
        </w:rPr>
        <w:t>Воскресенского</w:t>
      </w:r>
      <w:r w:rsidR="00614D6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Pr="00614D69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14D69">
        <w:rPr>
          <w:rFonts w:ascii="Times New Roman" w:hAnsi="Times New Roman" w:cs="Times New Roman"/>
          <w:sz w:val="24"/>
          <w:szCs w:val="24"/>
          <w:u w:val="single"/>
        </w:rPr>
        <w:t>Московской области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5960EC" w:rsidRPr="00026A3C" w:rsidRDefault="005960EC" w:rsidP="005960EC">
      <w:pPr>
        <w:pStyle w:val="Default"/>
        <w:jc w:val="center"/>
        <w:rPr>
          <w:rFonts w:eastAsiaTheme="minorHAnsi"/>
          <w:sz w:val="22"/>
          <w:szCs w:val="22"/>
          <w:lang w:eastAsia="en-US"/>
        </w:rPr>
      </w:pPr>
      <w:r w:rsidRPr="00026A3C">
        <w:rPr>
          <w:rFonts w:eastAsiaTheme="minorHAnsi"/>
          <w:bCs/>
          <w:sz w:val="22"/>
          <w:szCs w:val="22"/>
          <w:lang w:eastAsia="en-US"/>
        </w:rPr>
        <w:t>ЗАЯВЛЕНИЕ</w:t>
      </w: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на подготовку градостроительного плана земельного участка</w:t>
      </w:r>
    </w:p>
    <w:p w:rsidR="005960EC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F3F1D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Прошу </w:t>
      </w:r>
      <w:r w:rsidR="0020538A" w:rsidRPr="00DF3F1D">
        <w:rPr>
          <w:rFonts w:ascii="Times New Roman" w:hAnsi="Times New Roman" w:cs="Times New Roman"/>
          <w:bCs/>
          <w:color w:val="000000"/>
        </w:rPr>
        <w:t>выдать, внести изменение, подготовить копию</w:t>
      </w:r>
      <w:r w:rsidR="00DF3F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F3F1D" w:rsidRPr="00DF3F1D">
        <w:rPr>
          <w:rFonts w:ascii="Times New Roman" w:hAnsi="Times New Roman" w:cs="Times New Roman"/>
          <w:bCs/>
          <w:color w:val="000000"/>
        </w:rPr>
        <w:t>(ненужное зачеркнуть)</w:t>
      </w:r>
      <w:r w:rsidR="0020538A" w:rsidRPr="00026A3C">
        <w:rPr>
          <w:rFonts w:ascii="Times New Roman" w:hAnsi="Times New Roman" w:cs="Times New Roman"/>
          <w:bCs/>
          <w:color w:val="000000"/>
        </w:rPr>
        <w:t xml:space="preserve"> </w:t>
      </w:r>
      <w:r w:rsidRPr="005960EC">
        <w:rPr>
          <w:rFonts w:ascii="Times New Roman" w:hAnsi="Times New Roman" w:cs="Times New Roman"/>
          <w:bCs/>
          <w:color w:val="000000"/>
        </w:rPr>
        <w:t>град</w:t>
      </w:r>
      <w:r w:rsidR="00DF3F1D">
        <w:rPr>
          <w:rFonts w:ascii="Times New Roman" w:hAnsi="Times New Roman" w:cs="Times New Roman"/>
          <w:bCs/>
          <w:color w:val="000000"/>
        </w:rPr>
        <w:t>остроительного плана</w:t>
      </w:r>
    </w:p>
    <w:p w:rsidR="005960EC" w:rsidRPr="005960EC" w:rsidRDefault="0020538A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6A3C">
        <w:rPr>
          <w:rFonts w:ascii="Times New Roman" w:hAnsi="Times New Roman" w:cs="Times New Roman"/>
          <w:bCs/>
          <w:color w:val="000000"/>
        </w:rPr>
        <w:t>земельного у</w:t>
      </w:r>
      <w:r w:rsidR="005960EC" w:rsidRPr="005960EC">
        <w:rPr>
          <w:rFonts w:ascii="Times New Roman" w:hAnsi="Times New Roman" w:cs="Times New Roman"/>
          <w:bCs/>
          <w:color w:val="000000"/>
        </w:rPr>
        <w:t>частка кадастровый номер</w:t>
      </w:r>
      <w:r w:rsidR="005960EC" w:rsidRPr="005960EC">
        <w:rPr>
          <w:rFonts w:ascii="Arial" w:hAnsi="Arial" w:cs="Arial"/>
          <w:bCs/>
          <w:color w:val="000000"/>
        </w:rPr>
        <w:t>_____</w:t>
      </w:r>
      <w:r w:rsidR="005960EC">
        <w:rPr>
          <w:rFonts w:ascii="Arial" w:hAnsi="Arial" w:cs="Arial"/>
          <w:bCs/>
          <w:color w:val="000000"/>
        </w:rPr>
        <w:t>__________</w:t>
      </w:r>
      <w:r>
        <w:rPr>
          <w:rFonts w:ascii="Arial" w:hAnsi="Arial" w:cs="Arial"/>
          <w:bCs/>
          <w:color w:val="000000"/>
        </w:rPr>
        <w:t>___________________</w:t>
      </w:r>
      <w:r w:rsidR="005960EC" w:rsidRPr="005960EC">
        <w:rPr>
          <w:rFonts w:ascii="Arial" w:hAnsi="Arial" w:cs="Arial"/>
          <w:bCs/>
          <w:color w:val="000000"/>
        </w:rPr>
        <w:t xml:space="preserve">, </w:t>
      </w:r>
      <w:r w:rsidR="005960EC" w:rsidRPr="005960EC">
        <w:rPr>
          <w:rFonts w:ascii="Times New Roman" w:hAnsi="Times New Roman" w:cs="Times New Roman"/>
          <w:bCs/>
          <w:color w:val="000000"/>
        </w:rPr>
        <w:t>площадью ___________га</w:t>
      </w:r>
      <w:r w:rsidR="005960EC" w:rsidRPr="005960EC">
        <w:rPr>
          <w:rFonts w:ascii="Arial" w:hAnsi="Arial" w:cs="Arial"/>
          <w:bCs/>
          <w:color w:val="000000"/>
        </w:rPr>
        <w:t xml:space="preserve">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принадлежащего на основании____________________________________________________ </w:t>
      </w:r>
    </w:p>
    <w:p w:rsidR="005960EC" w:rsidRPr="00026A3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(свидетельство о государственной регистрации права №, дата, аренда </w:t>
      </w:r>
      <w:proofErr w:type="spellStart"/>
      <w:r w:rsidRPr="005960EC">
        <w:rPr>
          <w:rFonts w:ascii="Times New Roman" w:hAnsi="Times New Roman" w:cs="Times New Roman"/>
          <w:color w:val="000000"/>
          <w:sz w:val="18"/>
          <w:szCs w:val="18"/>
        </w:rPr>
        <w:t>идр</w:t>
      </w:r>
      <w:proofErr w:type="spellEnd"/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.)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Расположенного _______________________________________________________________________________ ____________________________________________________________</w:t>
      </w:r>
      <w:r w:rsidR="00DF3F1D">
        <w:rPr>
          <w:rFonts w:ascii="Times New Roman" w:hAnsi="Times New Roman" w:cs="Times New Roman"/>
          <w:bCs/>
          <w:color w:val="000000"/>
        </w:rPr>
        <w:t>__________________</w:t>
      </w:r>
      <w:r w:rsidRPr="005960EC">
        <w:rPr>
          <w:rFonts w:ascii="Times New Roman" w:hAnsi="Times New Roman" w:cs="Times New Roman"/>
          <w:bCs/>
          <w:color w:val="000000"/>
        </w:rPr>
        <w:t xml:space="preserve">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Цель подготовки градостроительного </w:t>
      </w:r>
      <w:r w:rsidRPr="005960EC">
        <w:rPr>
          <w:rFonts w:ascii="Times New Roman" w:hAnsi="Times New Roman" w:cs="Times New Roman"/>
          <w:color w:val="000000"/>
        </w:rPr>
        <w:t xml:space="preserve">плана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(установление границ земельных участков, на которых расположены объекты капитального строительства,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установление границ земельных участков, предназначенных для строительства и размещения линейных объектов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подготовка проектной документации для строительства, реконструкции, капитального ремонта,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ind w:firstLine="8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выдача разрешения на строительство, выдача разрешения на ввод объекта в эксплуатацию)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Наименование объекта капитального строительства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(реконструкции) 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Застройщик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______________________________________________ ________________________________ </w:t>
      </w:r>
    </w:p>
    <w:p w:rsidR="00FE2535" w:rsidRPr="00026A3C" w:rsidRDefault="005960EC" w:rsidP="00DF3F1D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026A3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              (наименование юридического лица или Ф И.О. физического лица/индивидуального предпринимателя)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Реквизиты Застройщика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Юридический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Почтовый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Паспортные данные (для физ. лица).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5960EC" w:rsidRPr="00026A3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Приложения (копия и оригинал для сверки): 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правоудостоверяющих</w:t>
      </w:r>
      <w:proofErr w:type="spellEnd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опии </w:t>
      </w:r>
      <w:proofErr w:type="spellStart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правоудостоверяющих</w:t>
      </w:r>
      <w:proofErr w:type="spellEnd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кадастровый паспорт земельного участка или 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 – при площади участка до 1 га;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1:2000 – при площади участка до 10 га;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1:5000 – при площади участка более 10 га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земельный участок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ситуационный план расположения земельного участка с привязкой к территории населенного пункта в масштабе М 1:10000 или 1:5000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013C36" w:rsidRDefault="00013C36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026A3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3C0EC0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887AD8" w:rsidRPr="00887AD8" w:rsidSect="0098552B">
      <w:headerReference w:type="default" r:id="rId44"/>
      <w:footerReference w:type="default" r:id="rId4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95" w:rsidRDefault="00694895" w:rsidP="005F1EAE">
      <w:pPr>
        <w:spacing w:after="0" w:line="240" w:lineRule="auto"/>
      </w:pPr>
      <w:r>
        <w:separator/>
      </w:r>
    </w:p>
  </w:endnote>
  <w:endnote w:type="continuationSeparator" w:id="0">
    <w:p w:rsidR="00694895" w:rsidRDefault="00694895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65" w:rsidRDefault="00B77865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77865" w:rsidRDefault="00B77865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65" w:rsidRDefault="00B77865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B0C24">
      <w:rPr>
        <w:rStyle w:val="af3"/>
        <w:noProof/>
      </w:rPr>
      <w:t>39</w:t>
    </w:r>
    <w:r>
      <w:rPr>
        <w:rStyle w:val="af3"/>
      </w:rPr>
      <w:fldChar w:fldCharType="end"/>
    </w:r>
  </w:p>
  <w:p w:rsidR="00B77865" w:rsidRPr="00902A8A" w:rsidRDefault="00B77865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7865" w:rsidRPr="005F1EAE" w:rsidRDefault="00B77865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C24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7865" w:rsidRDefault="00B7786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2"/>
      <w:gridCol w:w="3531"/>
      <w:gridCol w:w="3323"/>
    </w:tblGrid>
    <w:tr w:rsidR="00B77865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7865" w:rsidRDefault="00B778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7865" w:rsidRDefault="00B778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7865" w:rsidRDefault="00B7786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B77865" w:rsidRDefault="00B778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95" w:rsidRDefault="00694895" w:rsidP="005F1EAE">
      <w:pPr>
        <w:spacing w:after="0" w:line="240" w:lineRule="auto"/>
      </w:pPr>
      <w:r>
        <w:separator/>
      </w:r>
    </w:p>
  </w:footnote>
  <w:footnote w:type="continuationSeparator" w:id="0">
    <w:p w:rsidR="00694895" w:rsidRDefault="00694895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65" w:rsidRDefault="00B7786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 w15:restartNumberingAfterBreak="0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 w15:restartNumberingAfterBreak="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 w15:restartNumberingAfterBreak="0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 w15:restartNumberingAfterBreak="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 w15:restartNumberingAfterBreak="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 w15:restartNumberingAfterBreak="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 w15:restartNumberingAfterBreak="0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 w15:restartNumberingAfterBreak="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 w15:restartNumberingAfterBreak="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 w15:restartNumberingAfterBreak="0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 w15:restartNumberingAfterBreak="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609A"/>
    <w:rsid w:val="00006424"/>
    <w:rsid w:val="000100EC"/>
    <w:rsid w:val="000127DC"/>
    <w:rsid w:val="00013C36"/>
    <w:rsid w:val="00026A3C"/>
    <w:rsid w:val="000317B9"/>
    <w:rsid w:val="0003453C"/>
    <w:rsid w:val="00042758"/>
    <w:rsid w:val="00045E18"/>
    <w:rsid w:val="00047855"/>
    <w:rsid w:val="00050F9B"/>
    <w:rsid w:val="0005459E"/>
    <w:rsid w:val="000574F6"/>
    <w:rsid w:val="00060208"/>
    <w:rsid w:val="00062B93"/>
    <w:rsid w:val="000749D4"/>
    <w:rsid w:val="00075F69"/>
    <w:rsid w:val="00082025"/>
    <w:rsid w:val="00083D21"/>
    <w:rsid w:val="00084A45"/>
    <w:rsid w:val="00092048"/>
    <w:rsid w:val="000A6883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102EE6"/>
    <w:rsid w:val="001132E0"/>
    <w:rsid w:val="00115718"/>
    <w:rsid w:val="001372C3"/>
    <w:rsid w:val="0014074C"/>
    <w:rsid w:val="00155F67"/>
    <w:rsid w:val="00171262"/>
    <w:rsid w:val="00171349"/>
    <w:rsid w:val="0017203A"/>
    <w:rsid w:val="001827F8"/>
    <w:rsid w:val="00191EB1"/>
    <w:rsid w:val="00194DCB"/>
    <w:rsid w:val="00197CE9"/>
    <w:rsid w:val="001A3031"/>
    <w:rsid w:val="001A7B5F"/>
    <w:rsid w:val="001C0112"/>
    <w:rsid w:val="001C264D"/>
    <w:rsid w:val="001C2BB1"/>
    <w:rsid w:val="001D17F2"/>
    <w:rsid w:val="001D2031"/>
    <w:rsid w:val="001D22D1"/>
    <w:rsid w:val="001E03FB"/>
    <w:rsid w:val="001E1E03"/>
    <w:rsid w:val="001E6272"/>
    <w:rsid w:val="001E6FEF"/>
    <w:rsid w:val="001F21C7"/>
    <w:rsid w:val="001F29E4"/>
    <w:rsid w:val="001F5ECD"/>
    <w:rsid w:val="001F6F50"/>
    <w:rsid w:val="0020095A"/>
    <w:rsid w:val="002014EB"/>
    <w:rsid w:val="0020538A"/>
    <w:rsid w:val="0020600B"/>
    <w:rsid w:val="002178BB"/>
    <w:rsid w:val="00240E82"/>
    <w:rsid w:val="00240F37"/>
    <w:rsid w:val="00245D85"/>
    <w:rsid w:val="002475EF"/>
    <w:rsid w:val="002613B6"/>
    <w:rsid w:val="002615F1"/>
    <w:rsid w:val="00261669"/>
    <w:rsid w:val="00264A10"/>
    <w:rsid w:val="002658FB"/>
    <w:rsid w:val="00271696"/>
    <w:rsid w:val="00286C7A"/>
    <w:rsid w:val="002877B8"/>
    <w:rsid w:val="002A2702"/>
    <w:rsid w:val="002A2B83"/>
    <w:rsid w:val="002B10B2"/>
    <w:rsid w:val="002B11AB"/>
    <w:rsid w:val="002B684A"/>
    <w:rsid w:val="002C3AC5"/>
    <w:rsid w:val="002D6574"/>
    <w:rsid w:val="002E1DCA"/>
    <w:rsid w:val="002E1E67"/>
    <w:rsid w:val="002E54F3"/>
    <w:rsid w:val="002E6DD9"/>
    <w:rsid w:val="002E77C9"/>
    <w:rsid w:val="002F1055"/>
    <w:rsid w:val="002F2771"/>
    <w:rsid w:val="002F6285"/>
    <w:rsid w:val="00302F1E"/>
    <w:rsid w:val="0031526A"/>
    <w:rsid w:val="00317F77"/>
    <w:rsid w:val="00321723"/>
    <w:rsid w:val="00322BA3"/>
    <w:rsid w:val="003263F3"/>
    <w:rsid w:val="00337783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34BB"/>
    <w:rsid w:val="00374482"/>
    <w:rsid w:val="003744F5"/>
    <w:rsid w:val="003754CC"/>
    <w:rsid w:val="0037697B"/>
    <w:rsid w:val="00381B3B"/>
    <w:rsid w:val="00383833"/>
    <w:rsid w:val="00386655"/>
    <w:rsid w:val="00390892"/>
    <w:rsid w:val="00392FB8"/>
    <w:rsid w:val="00394F10"/>
    <w:rsid w:val="003A3622"/>
    <w:rsid w:val="003B308F"/>
    <w:rsid w:val="003C0EC0"/>
    <w:rsid w:val="003C68BC"/>
    <w:rsid w:val="003D0D34"/>
    <w:rsid w:val="003D2FCD"/>
    <w:rsid w:val="003E2AB2"/>
    <w:rsid w:val="003F554E"/>
    <w:rsid w:val="003F7646"/>
    <w:rsid w:val="00402174"/>
    <w:rsid w:val="004057A7"/>
    <w:rsid w:val="00415ECC"/>
    <w:rsid w:val="00416605"/>
    <w:rsid w:val="00424BC8"/>
    <w:rsid w:val="0043015E"/>
    <w:rsid w:val="0044005E"/>
    <w:rsid w:val="00444752"/>
    <w:rsid w:val="00445377"/>
    <w:rsid w:val="00445AD6"/>
    <w:rsid w:val="004603F0"/>
    <w:rsid w:val="004618D5"/>
    <w:rsid w:val="00462338"/>
    <w:rsid w:val="004651E9"/>
    <w:rsid w:val="004710E6"/>
    <w:rsid w:val="00474ECD"/>
    <w:rsid w:val="00487BE7"/>
    <w:rsid w:val="004A224F"/>
    <w:rsid w:val="004B0124"/>
    <w:rsid w:val="004B0504"/>
    <w:rsid w:val="004B0C24"/>
    <w:rsid w:val="004B25C4"/>
    <w:rsid w:val="004C0CDE"/>
    <w:rsid w:val="004C2A99"/>
    <w:rsid w:val="004C5F86"/>
    <w:rsid w:val="004C761F"/>
    <w:rsid w:val="004D1797"/>
    <w:rsid w:val="004D21AD"/>
    <w:rsid w:val="004D2978"/>
    <w:rsid w:val="004D70B8"/>
    <w:rsid w:val="004D7C2C"/>
    <w:rsid w:val="004E0EE3"/>
    <w:rsid w:val="004F31EB"/>
    <w:rsid w:val="004F3FF4"/>
    <w:rsid w:val="004F4CF2"/>
    <w:rsid w:val="00500492"/>
    <w:rsid w:val="0050525D"/>
    <w:rsid w:val="00507A8B"/>
    <w:rsid w:val="00521399"/>
    <w:rsid w:val="0052301F"/>
    <w:rsid w:val="00526756"/>
    <w:rsid w:val="00540790"/>
    <w:rsid w:val="00554CAB"/>
    <w:rsid w:val="00556DD2"/>
    <w:rsid w:val="00561A25"/>
    <w:rsid w:val="005631E7"/>
    <w:rsid w:val="00563A7E"/>
    <w:rsid w:val="00564879"/>
    <w:rsid w:val="005814EA"/>
    <w:rsid w:val="005830E4"/>
    <w:rsid w:val="0058761B"/>
    <w:rsid w:val="00590A4B"/>
    <w:rsid w:val="005960EC"/>
    <w:rsid w:val="00596218"/>
    <w:rsid w:val="005A0928"/>
    <w:rsid w:val="005A1EE0"/>
    <w:rsid w:val="005A5E5C"/>
    <w:rsid w:val="005A68B2"/>
    <w:rsid w:val="005B2927"/>
    <w:rsid w:val="005C4A42"/>
    <w:rsid w:val="005C4F4A"/>
    <w:rsid w:val="005E1A21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470F"/>
    <w:rsid w:val="00614D69"/>
    <w:rsid w:val="006268F1"/>
    <w:rsid w:val="00654B88"/>
    <w:rsid w:val="006550B0"/>
    <w:rsid w:val="00660E21"/>
    <w:rsid w:val="00667335"/>
    <w:rsid w:val="00684C2B"/>
    <w:rsid w:val="00686C69"/>
    <w:rsid w:val="006917CE"/>
    <w:rsid w:val="00694895"/>
    <w:rsid w:val="00694EDB"/>
    <w:rsid w:val="00695785"/>
    <w:rsid w:val="00697F7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0DCF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76AC"/>
    <w:rsid w:val="007758C2"/>
    <w:rsid w:val="00784D40"/>
    <w:rsid w:val="00796851"/>
    <w:rsid w:val="007A790B"/>
    <w:rsid w:val="007B0EC8"/>
    <w:rsid w:val="007B42A2"/>
    <w:rsid w:val="007C0DAE"/>
    <w:rsid w:val="007D6458"/>
    <w:rsid w:val="007E636D"/>
    <w:rsid w:val="007F6D0D"/>
    <w:rsid w:val="008063A5"/>
    <w:rsid w:val="00826532"/>
    <w:rsid w:val="00834428"/>
    <w:rsid w:val="00834A6E"/>
    <w:rsid w:val="00841424"/>
    <w:rsid w:val="00847053"/>
    <w:rsid w:val="00856C52"/>
    <w:rsid w:val="008603D0"/>
    <w:rsid w:val="008677BD"/>
    <w:rsid w:val="008725EA"/>
    <w:rsid w:val="0087267A"/>
    <w:rsid w:val="00881452"/>
    <w:rsid w:val="00887AD8"/>
    <w:rsid w:val="00891503"/>
    <w:rsid w:val="008A1658"/>
    <w:rsid w:val="008A77FA"/>
    <w:rsid w:val="008A7831"/>
    <w:rsid w:val="008B0E13"/>
    <w:rsid w:val="008B1CB4"/>
    <w:rsid w:val="008B7DB6"/>
    <w:rsid w:val="008C5A59"/>
    <w:rsid w:val="008D0AE6"/>
    <w:rsid w:val="008D71E0"/>
    <w:rsid w:val="008E41B3"/>
    <w:rsid w:val="008E5A4F"/>
    <w:rsid w:val="008E71CE"/>
    <w:rsid w:val="008F43F8"/>
    <w:rsid w:val="008F4B0F"/>
    <w:rsid w:val="00903163"/>
    <w:rsid w:val="009118CC"/>
    <w:rsid w:val="00911F2A"/>
    <w:rsid w:val="00915BAC"/>
    <w:rsid w:val="00927275"/>
    <w:rsid w:val="00933B7E"/>
    <w:rsid w:val="00935C5F"/>
    <w:rsid w:val="00937E2A"/>
    <w:rsid w:val="00946DAD"/>
    <w:rsid w:val="00966398"/>
    <w:rsid w:val="0097613F"/>
    <w:rsid w:val="0098220D"/>
    <w:rsid w:val="00985502"/>
    <w:rsid w:val="0098552B"/>
    <w:rsid w:val="00987D29"/>
    <w:rsid w:val="00995232"/>
    <w:rsid w:val="00997066"/>
    <w:rsid w:val="009A1493"/>
    <w:rsid w:val="009A37BC"/>
    <w:rsid w:val="009A393D"/>
    <w:rsid w:val="009A3D5B"/>
    <w:rsid w:val="009A5083"/>
    <w:rsid w:val="009C2A38"/>
    <w:rsid w:val="009E10FB"/>
    <w:rsid w:val="009E1433"/>
    <w:rsid w:val="009F4868"/>
    <w:rsid w:val="009F71BA"/>
    <w:rsid w:val="00A155ED"/>
    <w:rsid w:val="00A16B7D"/>
    <w:rsid w:val="00A16C4C"/>
    <w:rsid w:val="00A25DAD"/>
    <w:rsid w:val="00A346C0"/>
    <w:rsid w:val="00A463C0"/>
    <w:rsid w:val="00A50C3F"/>
    <w:rsid w:val="00A53499"/>
    <w:rsid w:val="00A53E19"/>
    <w:rsid w:val="00A6334C"/>
    <w:rsid w:val="00A64493"/>
    <w:rsid w:val="00A65B8F"/>
    <w:rsid w:val="00A80F39"/>
    <w:rsid w:val="00A815A7"/>
    <w:rsid w:val="00A8310F"/>
    <w:rsid w:val="00A87EC0"/>
    <w:rsid w:val="00AA1012"/>
    <w:rsid w:val="00AA5B16"/>
    <w:rsid w:val="00AA79A5"/>
    <w:rsid w:val="00AB00FB"/>
    <w:rsid w:val="00AB0298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7774"/>
    <w:rsid w:val="00B055AB"/>
    <w:rsid w:val="00B05F54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66655"/>
    <w:rsid w:val="00B67DC4"/>
    <w:rsid w:val="00B77865"/>
    <w:rsid w:val="00B82222"/>
    <w:rsid w:val="00B8547F"/>
    <w:rsid w:val="00B87468"/>
    <w:rsid w:val="00B87763"/>
    <w:rsid w:val="00B91007"/>
    <w:rsid w:val="00BA717E"/>
    <w:rsid w:val="00BB2CF0"/>
    <w:rsid w:val="00BB5870"/>
    <w:rsid w:val="00BC2F48"/>
    <w:rsid w:val="00BC5A17"/>
    <w:rsid w:val="00BF03E9"/>
    <w:rsid w:val="00BF1D5A"/>
    <w:rsid w:val="00BF66FC"/>
    <w:rsid w:val="00C03FFA"/>
    <w:rsid w:val="00C048B8"/>
    <w:rsid w:val="00C12FF7"/>
    <w:rsid w:val="00C136F6"/>
    <w:rsid w:val="00C20F03"/>
    <w:rsid w:val="00C2535C"/>
    <w:rsid w:val="00C26FAE"/>
    <w:rsid w:val="00C301C9"/>
    <w:rsid w:val="00C3644E"/>
    <w:rsid w:val="00C367B3"/>
    <w:rsid w:val="00C36A02"/>
    <w:rsid w:val="00C40748"/>
    <w:rsid w:val="00C44D27"/>
    <w:rsid w:val="00C46CA8"/>
    <w:rsid w:val="00C47431"/>
    <w:rsid w:val="00C47755"/>
    <w:rsid w:val="00C54B79"/>
    <w:rsid w:val="00C61E98"/>
    <w:rsid w:val="00C625AF"/>
    <w:rsid w:val="00C66A89"/>
    <w:rsid w:val="00C71A07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EBE"/>
    <w:rsid w:val="00CB1BB3"/>
    <w:rsid w:val="00CB4147"/>
    <w:rsid w:val="00CC3BB3"/>
    <w:rsid w:val="00CC535E"/>
    <w:rsid w:val="00CD38AA"/>
    <w:rsid w:val="00CD671D"/>
    <w:rsid w:val="00CE08CC"/>
    <w:rsid w:val="00CE45A4"/>
    <w:rsid w:val="00CE6480"/>
    <w:rsid w:val="00CF152E"/>
    <w:rsid w:val="00CF7297"/>
    <w:rsid w:val="00D00A42"/>
    <w:rsid w:val="00D01D47"/>
    <w:rsid w:val="00D0552C"/>
    <w:rsid w:val="00D112AE"/>
    <w:rsid w:val="00D14ADA"/>
    <w:rsid w:val="00D25766"/>
    <w:rsid w:val="00D44E2B"/>
    <w:rsid w:val="00D516CC"/>
    <w:rsid w:val="00D66A4C"/>
    <w:rsid w:val="00D76D3C"/>
    <w:rsid w:val="00D778BB"/>
    <w:rsid w:val="00D877D1"/>
    <w:rsid w:val="00D91C45"/>
    <w:rsid w:val="00D92F73"/>
    <w:rsid w:val="00D93487"/>
    <w:rsid w:val="00D94837"/>
    <w:rsid w:val="00DB3F00"/>
    <w:rsid w:val="00DB45D8"/>
    <w:rsid w:val="00DC681E"/>
    <w:rsid w:val="00DE56C0"/>
    <w:rsid w:val="00DF219F"/>
    <w:rsid w:val="00DF3F1D"/>
    <w:rsid w:val="00DF5F01"/>
    <w:rsid w:val="00DF6457"/>
    <w:rsid w:val="00E00161"/>
    <w:rsid w:val="00E0550A"/>
    <w:rsid w:val="00E05C1F"/>
    <w:rsid w:val="00E117D4"/>
    <w:rsid w:val="00E23D79"/>
    <w:rsid w:val="00E2760F"/>
    <w:rsid w:val="00E323BA"/>
    <w:rsid w:val="00E32532"/>
    <w:rsid w:val="00E337E4"/>
    <w:rsid w:val="00E420C4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812B4"/>
    <w:rsid w:val="00E841DA"/>
    <w:rsid w:val="00E9108C"/>
    <w:rsid w:val="00E919CF"/>
    <w:rsid w:val="00EA26CC"/>
    <w:rsid w:val="00EA4883"/>
    <w:rsid w:val="00EA4BF2"/>
    <w:rsid w:val="00EA5C86"/>
    <w:rsid w:val="00EB46D5"/>
    <w:rsid w:val="00EB7639"/>
    <w:rsid w:val="00EC5AB2"/>
    <w:rsid w:val="00EC694C"/>
    <w:rsid w:val="00ED0170"/>
    <w:rsid w:val="00ED385A"/>
    <w:rsid w:val="00EE3385"/>
    <w:rsid w:val="00EE4907"/>
    <w:rsid w:val="00EE4B94"/>
    <w:rsid w:val="00EE5F0F"/>
    <w:rsid w:val="00EF6D54"/>
    <w:rsid w:val="00F015B8"/>
    <w:rsid w:val="00F02BD6"/>
    <w:rsid w:val="00F13AEA"/>
    <w:rsid w:val="00F20D59"/>
    <w:rsid w:val="00F250FB"/>
    <w:rsid w:val="00F25BEB"/>
    <w:rsid w:val="00F26914"/>
    <w:rsid w:val="00F4272B"/>
    <w:rsid w:val="00F4339B"/>
    <w:rsid w:val="00F4539A"/>
    <w:rsid w:val="00F52F1B"/>
    <w:rsid w:val="00F64D9A"/>
    <w:rsid w:val="00F667CF"/>
    <w:rsid w:val="00F66E90"/>
    <w:rsid w:val="00F67682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97F48"/>
    <w:rsid w:val="00FA6B1E"/>
    <w:rsid w:val="00FB2B1A"/>
    <w:rsid w:val="00FC2BB7"/>
    <w:rsid w:val="00FC420C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8C5CCEA-14EE-42B8-B8FE-DA7C2D11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rkc@domod.ru" TargetMode="External"/><Relationship Id="rId26" Type="http://schemas.openxmlformats.org/officeDocument/2006/relationships/hyperlink" Target="mailto:%20mfckrasnogorsk@list.ru" TargetMode="External"/><Relationship Id="rId39" Type="http://schemas.openxmlformats.org/officeDocument/2006/relationships/hyperlink" Target="http://mfc.esc-stupin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hira.mfc@yandex.ru" TargetMode="External"/><Relationship Id="rId34" Type="http://schemas.openxmlformats.org/officeDocument/2006/relationships/hyperlink" Target="mailto:info@mfcsp.ru" TargetMode="External"/><Relationship Id="rId42" Type="http://schemas.openxmlformats.org/officeDocument/2006/relationships/hyperlink" Target="http://shaturamfc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fc-d.ru/" TargetMode="External"/><Relationship Id="rId25" Type="http://schemas.openxmlformats.org/officeDocument/2006/relationships/hyperlink" Target="mailto:kolomna.mfc@mail.ru" TargetMode="External"/><Relationship Id="rId33" Type="http://schemas.openxmlformats.org/officeDocument/2006/relationships/hyperlink" Target="http://mfc-podolskrn.ru/" TargetMode="External"/><Relationship Id="rId38" Type="http://schemas.openxmlformats.org/officeDocument/2006/relationships/hyperlink" Target="mailto:mfc-stupino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-mfc@mail.ru" TargetMode="External"/><Relationship Id="rId20" Type="http://schemas.openxmlformats.org/officeDocument/2006/relationships/hyperlink" Target="mailto:mfc-zven@yandex.ru" TargetMode="External"/><Relationship Id="rId29" Type="http://schemas.openxmlformats.org/officeDocument/2006/relationships/hyperlink" Target="http://www.mfc50.ru/" TargetMode="External"/><Relationship Id="rId41" Type="http://schemas.openxmlformats.org/officeDocument/2006/relationships/hyperlink" Target="mailto:mfc-shatura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http://www.klincity.ru/mfc" TargetMode="External"/><Relationship Id="rId32" Type="http://schemas.openxmlformats.org/officeDocument/2006/relationships/hyperlink" Target="mailto:mfc.podolskrn@mail.ru" TargetMode="External"/><Relationship Id="rId37" Type="http://schemas.openxmlformats.org/officeDocument/2006/relationships/hyperlink" Target="http://serpregion.ru/content/view/12931" TargetMode="External"/><Relationship Id="rId40" Type="http://schemas.openxmlformats.org/officeDocument/2006/relationships/hyperlink" Target="mailto:mfc_himki@mail.ru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mfc.ru/" TargetMode="External"/><Relationship Id="rId23" Type="http://schemas.openxmlformats.org/officeDocument/2006/relationships/hyperlink" Target="mailto:mfcklin@yandex.ru" TargetMode="External"/><Relationship Id="rId28" Type="http://schemas.openxmlformats.org/officeDocument/2006/relationships/hyperlink" Target="mailto:tss@mfc50.ru" TargetMode="External"/><Relationship Id="rId36" Type="http://schemas.openxmlformats.org/officeDocument/2006/relationships/hyperlink" Target="mailto:mfc.serpregion@gmail.com" TargetMode="Externa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ercdmd.ru/" TargetMode="External"/><Relationship Id="rId31" Type="http://schemas.openxmlformats.org/officeDocument/2006/relationships/hyperlink" Target="http://lubreg.ru/mf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mailto:mfc.balashiha@mail.ru" TargetMode="External"/><Relationship Id="rId22" Type="http://schemas.openxmlformats.org/officeDocument/2006/relationships/hyperlink" Target="http://www.kashira.org/" TargetMode="External"/><Relationship Id="rId27" Type="http://schemas.openxmlformats.org/officeDocument/2006/relationships/hyperlink" Target="mailto:mfc.vidnoe@yandex.ru" TargetMode="External"/><Relationship Id="rId30" Type="http://schemas.openxmlformats.org/officeDocument/2006/relationships/hyperlink" Target="mailto:lub-mfc@mail.ru" TargetMode="External"/><Relationship Id="rId35" Type="http://schemas.openxmlformats.org/officeDocument/2006/relationships/hyperlink" Target="http://mfcsp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80C5-E47B-4607-AA09-C665F403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18062</Words>
  <Characters>102960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Ершова Наталья Сергеевна</cp:lastModifiedBy>
  <cp:revision>12</cp:revision>
  <cp:lastPrinted>2015-10-29T16:13:00Z</cp:lastPrinted>
  <dcterms:created xsi:type="dcterms:W3CDTF">2015-10-29T08:54:00Z</dcterms:created>
  <dcterms:modified xsi:type="dcterms:W3CDTF">2015-10-29T16:17:00Z</dcterms:modified>
</cp:coreProperties>
</file>