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65" w:rsidRPr="009E2A65" w:rsidRDefault="009E2A65" w:rsidP="009E2A65">
      <w:pPr>
        <w:spacing w:after="0" w:line="240" w:lineRule="auto"/>
        <w:ind w:left="-284"/>
        <w:jc w:val="right"/>
        <w:rPr>
          <w:rFonts w:ascii="Times New Roman" w:hAnsi="Times New Roman"/>
          <w:b/>
          <w:sz w:val="24"/>
          <w:szCs w:val="24"/>
        </w:rPr>
      </w:pPr>
      <w:r w:rsidRPr="009E2A65">
        <w:rPr>
          <w:rFonts w:ascii="Times New Roman" w:hAnsi="Times New Roman"/>
          <w:b/>
          <w:sz w:val="24"/>
          <w:szCs w:val="24"/>
        </w:rPr>
        <w:t>ПРОЕКТ</w:t>
      </w:r>
    </w:p>
    <w:p w:rsidR="009E2A65" w:rsidRPr="009E2A65" w:rsidRDefault="009E2A65" w:rsidP="009E2A6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E2A65" w:rsidRPr="009E2A65" w:rsidRDefault="009E2A65" w:rsidP="009E2A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A65">
        <w:rPr>
          <w:rFonts w:ascii="Times New Roman" w:hAnsi="Times New Roman"/>
          <w:b/>
          <w:sz w:val="36"/>
          <w:szCs w:val="36"/>
        </w:rPr>
        <w:t xml:space="preserve"> Администрация </w:t>
      </w:r>
    </w:p>
    <w:p w:rsidR="009E2A65" w:rsidRPr="009E2A65" w:rsidRDefault="009E2A65" w:rsidP="009E2A6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E2A65">
        <w:rPr>
          <w:rFonts w:ascii="Times New Roman" w:hAnsi="Times New Roman"/>
          <w:b/>
          <w:sz w:val="36"/>
          <w:szCs w:val="36"/>
        </w:rPr>
        <w:t>Воскресенского муниципального района</w:t>
      </w:r>
    </w:p>
    <w:p w:rsidR="009E2A65" w:rsidRPr="009E2A65" w:rsidRDefault="009E2A65" w:rsidP="009E2A6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9E2A65">
        <w:rPr>
          <w:rFonts w:ascii="Times New Roman" w:hAnsi="Times New Roman"/>
          <w:b/>
          <w:sz w:val="36"/>
          <w:szCs w:val="36"/>
        </w:rPr>
        <w:t>Московской области</w:t>
      </w:r>
    </w:p>
    <w:p w:rsidR="009E2A65" w:rsidRPr="009E2A65" w:rsidRDefault="009E2A65" w:rsidP="009E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A65" w:rsidRPr="009E2A65" w:rsidRDefault="009E2A65" w:rsidP="009E2A65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20"/>
        </w:rPr>
      </w:pPr>
      <w:proofErr w:type="gramStart"/>
      <w:r w:rsidRPr="009E2A65">
        <w:rPr>
          <w:rFonts w:ascii="Times New Roman" w:hAnsi="Times New Roman"/>
          <w:b/>
          <w:bCs/>
          <w:sz w:val="36"/>
          <w:szCs w:val="20"/>
        </w:rPr>
        <w:t>П</w:t>
      </w:r>
      <w:proofErr w:type="gramEnd"/>
      <w:r w:rsidRPr="009E2A65">
        <w:rPr>
          <w:rFonts w:ascii="Times New Roman" w:hAnsi="Times New Roman"/>
          <w:b/>
          <w:bCs/>
          <w:sz w:val="36"/>
          <w:szCs w:val="20"/>
        </w:rPr>
        <w:t xml:space="preserve"> О С Т А Н О В Л Е Н И Е</w:t>
      </w:r>
    </w:p>
    <w:p w:rsidR="009E2A65" w:rsidRPr="009E2A65" w:rsidRDefault="009E2A65" w:rsidP="009E2A65"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  <w:r w:rsidRPr="009E2A65">
        <w:rPr>
          <w:rFonts w:ascii="Times New Roman" w:hAnsi="Times New Roman"/>
          <w:sz w:val="24"/>
          <w:szCs w:val="20"/>
        </w:rPr>
        <w:t xml:space="preserve">                                                __________________№_________________</w:t>
      </w:r>
    </w:p>
    <w:p w:rsidR="009E2A65" w:rsidRPr="009E2A65" w:rsidRDefault="009E2A65" w:rsidP="009E2A65">
      <w:pPr>
        <w:tabs>
          <w:tab w:val="left" w:pos="2790"/>
        </w:tabs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E2A65" w:rsidRPr="009E2A65" w:rsidRDefault="009E2A65" w:rsidP="009E2A6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A65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помещение» </w:t>
      </w:r>
    </w:p>
    <w:p w:rsidR="009E2A65" w:rsidRPr="009E2A65" w:rsidRDefault="009E2A65" w:rsidP="009E2A6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A65" w:rsidRPr="009E2A65" w:rsidRDefault="009E2A65" w:rsidP="009E2A65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A65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муниципального учреждения  «Администрация Воскресенского муниципального района Московской области» от 16.08.2013 №1678 «Об утверждении в новой редакции Правил разработки и утверждения административных регламентов</w:t>
      </w:r>
      <w:proofErr w:type="gramEnd"/>
      <w:r w:rsidRPr="009E2A65">
        <w:rPr>
          <w:rFonts w:ascii="Times New Roman" w:hAnsi="Times New Roman"/>
          <w:sz w:val="24"/>
          <w:szCs w:val="24"/>
        </w:rPr>
        <w:t xml:space="preserve"> исполнения муниципальных функций,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 </w:t>
      </w:r>
    </w:p>
    <w:p w:rsidR="009E2A65" w:rsidRPr="009E2A65" w:rsidRDefault="009E2A65" w:rsidP="009E2A6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E2A65">
        <w:rPr>
          <w:rFonts w:ascii="Times New Roman" w:hAnsi="Times New Roman"/>
          <w:sz w:val="24"/>
          <w:szCs w:val="24"/>
        </w:rPr>
        <w:t>ПОСТАНОВЛЯЮ:</w:t>
      </w:r>
    </w:p>
    <w:p w:rsidR="009E2A65" w:rsidRPr="009E2A65" w:rsidRDefault="009E2A65" w:rsidP="009E2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E2A65">
        <w:rPr>
          <w:rFonts w:ascii="Times New Roman" w:hAnsi="Times New Roman"/>
          <w:bCs/>
          <w:sz w:val="24"/>
          <w:szCs w:val="24"/>
        </w:rPr>
        <w:t xml:space="preserve">          1. Утвердить административный регламент</w:t>
      </w:r>
      <w:r w:rsidRPr="009E2A65">
        <w:rPr>
          <w:rFonts w:ascii="Times New Roman" w:hAnsi="Times New Roman"/>
          <w:b/>
          <w:sz w:val="24"/>
          <w:szCs w:val="24"/>
        </w:rPr>
        <w:t xml:space="preserve"> </w:t>
      </w:r>
      <w:r w:rsidRPr="009E2A65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«Выдача решения о переводе жилого помещения в нежилое помещение или нежилого помещения в жилое помещение».          </w:t>
      </w:r>
    </w:p>
    <w:p w:rsidR="009E2A65" w:rsidRPr="009E2A65" w:rsidRDefault="009E2A65" w:rsidP="009E2A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A65">
        <w:rPr>
          <w:rFonts w:ascii="Times New Roman" w:hAnsi="Times New Roman"/>
          <w:bCs/>
          <w:sz w:val="24"/>
          <w:szCs w:val="24"/>
        </w:rPr>
        <w:t xml:space="preserve">          2. </w:t>
      </w:r>
      <w:proofErr w:type="gramStart"/>
      <w:r w:rsidRPr="009E2A65">
        <w:rPr>
          <w:rFonts w:ascii="Times New Roman" w:hAnsi="Times New Roman"/>
          <w:bCs/>
          <w:sz w:val="24"/>
          <w:szCs w:val="24"/>
        </w:rPr>
        <w:t>Разместить</w:t>
      </w:r>
      <w:proofErr w:type="gramEnd"/>
      <w:r w:rsidRPr="009E2A65">
        <w:rPr>
          <w:rFonts w:ascii="Times New Roman" w:hAnsi="Times New Roman"/>
          <w:bCs/>
          <w:sz w:val="24"/>
          <w:szCs w:val="24"/>
        </w:rPr>
        <w:t xml:space="preserve"> настоящее постановление на официальном сайте Воскресенского муниципального района Московской области. </w:t>
      </w:r>
      <w:r w:rsidRPr="009E2A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E2A65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</w:p>
    <w:p w:rsidR="009E2A65" w:rsidRPr="009E2A65" w:rsidRDefault="009E2A65" w:rsidP="009E2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9E2A6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A65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Воскресенского муниципального района Дрозденко Р.Г.</w:t>
      </w:r>
    </w:p>
    <w:p w:rsidR="009E2A65" w:rsidRPr="009E2A65" w:rsidRDefault="009E2A65" w:rsidP="009E2A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A65" w:rsidRPr="009E2A65" w:rsidRDefault="009E2A65" w:rsidP="009E2A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2A65">
        <w:rPr>
          <w:rFonts w:ascii="Times New Roman" w:hAnsi="Times New Roman"/>
          <w:sz w:val="24"/>
          <w:szCs w:val="24"/>
        </w:rPr>
        <w:t>Руководитель администрации</w:t>
      </w:r>
    </w:p>
    <w:p w:rsidR="009E2A65" w:rsidRPr="009E2A65" w:rsidRDefault="009E2A65" w:rsidP="009E2A65">
      <w:pPr>
        <w:tabs>
          <w:tab w:val="left" w:pos="5670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E2A65">
        <w:rPr>
          <w:rFonts w:ascii="Times New Roman" w:hAnsi="Times New Roman"/>
          <w:sz w:val="24"/>
          <w:szCs w:val="24"/>
        </w:rPr>
        <w:t>Воскресенского муниципального района                                                                   В.В. Чехов</w:t>
      </w: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9E2A65" w:rsidRDefault="009E2A65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</w:p>
    <w:p w:rsidR="00E83D9F" w:rsidRPr="003E7F51" w:rsidRDefault="00E83D9F" w:rsidP="00AC7859">
      <w:pPr>
        <w:pStyle w:val="af0"/>
        <w:spacing w:before="0" w:beforeAutospacing="0" w:after="0" w:afterAutospacing="0" w:line="276" w:lineRule="auto"/>
        <w:jc w:val="right"/>
        <w:rPr>
          <w:rFonts w:eastAsia="PMingLiU"/>
          <w:bCs/>
        </w:rPr>
      </w:pPr>
      <w:r w:rsidRPr="003E7F51">
        <w:rPr>
          <w:rFonts w:eastAsia="PMingLiU"/>
          <w:bCs/>
        </w:rPr>
        <w:lastRenderedPageBreak/>
        <w:t>Утвержден</w:t>
      </w:r>
      <w:r w:rsidRPr="003E7F51">
        <w:rPr>
          <w:rFonts w:eastAsia="PMingLiU"/>
          <w:bCs/>
        </w:rPr>
        <w:br/>
        <w:t>постановлением администрации</w:t>
      </w:r>
      <w:r w:rsidRPr="003E7F51">
        <w:rPr>
          <w:rFonts w:eastAsia="PMingLiU"/>
          <w:bCs/>
        </w:rPr>
        <w:br/>
      </w:r>
      <w:r w:rsidR="00912946" w:rsidRPr="003E7F51">
        <w:rPr>
          <w:rFonts w:eastAsia="PMingLiU"/>
          <w:bCs/>
        </w:rPr>
        <w:t>Воскресенского муниципального района</w:t>
      </w:r>
      <w:r w:rsidRPr="003E7F51">
        <w:rPr>
          <w:rFonts w:eastAsia="PMingLiU"/>
          <w:bCs/>
          <w:i/>
        </w:rPr>
        <w:br/>
      </w:r>
      <w:r w:rsidR="00912946" w:rsidRPr="003E7F51">
        <w:rPr>
          <w:rFonts w:eastAsia="PMingLiU"/>
          <w:bCs/>
        </w:rPr>
        <w:t>Московской области</w:t>
      </w:r>
      <w:r w:rsidRPr="003E7F51">
        <w:rPr>
          <w:rFonts w:eastAsia="PMingLiU"/>
          <w:bCs/>
        </w:rPr>
        <w:br/>
        <w:t>от «___» _______201_ г. №____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АДМИНИСТРАТИВНЫЙ РЕГЛАМЕНТ</w:t>
      </w: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предоста</w:t>
      </w:r>
      <w:r w:rsidR="00AC7859"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 xml:space="preserve">вления муниципальной услуги «Выдача </w:t>
      </w: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AC7859"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»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  <w:lang w:val="en-US"/>
        </w:rPr>
        <w:t>I</w:t>
      </w: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. Общие положения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предост</w:t>
      </w:r>
      <w:r w:rsidR="00AC7859" w:rsidRPr="003E7F51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 «В</w:t>
      </w:r>
      <w:r w:rsidR="00AC7859"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ыдача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</w:t>
      </w:r>
      <w:r w:rsidR="00AC7859"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»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(далее - муниципальная услуга)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0F4490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</w:t>
      </w:r>
      <w:r w:rsidR="007A7428" w:rsidRPr="003E7F51">
        <w:rPr>
          <w:rFonts w:ascii="Times New Roman" w:hAnsi="Times New Roman"/>
          <w:color w:val="000000" w:themeColor="text1"/>
          <w:sz w:val="24"/>
          <w:szCs w:val="24"/>
        </w:rPr>
        <w:t>ского муниципального района Московской области, должностных лиц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либо муниципальных служащих.</w:t>
      </w:r>
    </w:p>
    <w:p w:rsidR="00E83D9F" w:rsidRPr="003E7F51" w:rsidRDefault="000F4490" w:rsidP="004177BA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Административный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Лица, имеющие право на получение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Муниципальная услуга представляется физическим и юридическим лицам (собственникам помещения), </w:t>
      </w:r>
      <w:bookmarkStart w:id="1" w:name="OLE_LINK3"/>
      <w:bookmarkStart w:id="2" w:name="OLE_LINK4"/>
      <w:r w:rsidRPr="003E7F51">
        <w:rPr>
          <w:rFonts w:ascii="Times New Roman" w:hAnsi="Times New Roman"/>
          <w:color w:val="000000" w:themeColor="text1"/>
          <w:sz w:val="24"/>
          <w:szCs w:val="24"/>
        </w:rPr>
        <w:t>либо их уполномоченным представителям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bookmarkEnd w:id="1"/>
      <w:bookmarkEnd w:id="2"/>
      <w:r w:rsidRPr="003E7F51">
        <w:rPr>
          <w:rFonts w:ascii="Times New Roman" w:hAnsi="Times New Roman"/>
          <w:color w:val="000000" w:themeColor="text1"/>
          <w:sz w:val="24"/>
          <w:szCs w:val="24"/>
        </w:rPr>
        <w:t>(далее – заявители)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 получением муниципальной услуги от имени заявителей взаимодействие с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отделом по учету и распределению жилой площади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вправе осуществлять их уполномоченные представители.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Информирование граждан о порядке предоставления муниципальной услуги осуществ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ляется специалистами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сотрудниками многофункциональных центров предоставления государственных и муниципальных услуг Московской облас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ти, расположенных на территории Воскресенского муниципального района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(далее – многофункциональные центры).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наименование и почтовые адреса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ответственного за предоставление муниципальной услуги, и многофункциональных центров;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справочные номера телефонов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 за предоставление муниципальной услуги, и многофункциональных центров;</w:t>
      </w:r>
    </w:p>
    <w:p w:rsidR="00E83D9F" w:rsidRPr="003E7F51" w:rsidRDefault="006A0FAB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адрес официального сайта Воскресенского муниципального района Московской области,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 в информационно-телекоммуникационной сети «Интернет» (далее – сеть Интернет);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график работы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 за предоставление муниципальной услуги, и многофункциональных центров;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перечень документов, необходимых для получения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8) текст административного регламента с приложениями;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9) краткое описание порядка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11) перечень типовых, наиболее актуальных вопросов гра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ждан, относящихся к компетенции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многофункциональных центров и ответы на них.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Информация о порядке предоставления муниципальной услуги размещается на инфо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рмационных стендах в помещениях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предназначенных для приема з</w:t>
      </w:r>
      <w:r w:rsidR="006A0FAB" w:rsidRPr="003E7F51">
        <w:rPr>
          <w:rFonts w:ascii="Times New Roman" w:hAnsi="Times New Roman"/>
          <w:color w:val="000000" w:themeColor="text1"/>
          <w:sz w:val="24"/>
          <w:szCs w:val="24"/>
        </w:rPr>
        <w:t>аявителей, на официальном сайте 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Справочная информация о 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месте нахождения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общении с гр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>ажданами специалисты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II. Стандарт предоставления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Наименование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Муниципальная услуга по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выдаче решения о переводе жилого помещения в нежилое помещение или нежилого помещения в жилое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ципальной услуги осуществляется </w:t>
      </w:r>
      <w:r w:rsidR="00C0207E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администрацией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области, отделом по учету и распределению жилой площади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A20DAB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64695F" w:rsidRPr="003E7F51">
        <w:rPr>
          <w:rFonts w:ascii="Times New Roman" w:hAnsi="Times New Roman"/>
          <w:color w:val="000000" w:themeColor="text1"/>
          <w:sz w:val="24"/>
          <w:szCs w:val="24"/>
        </w:rPr>
        <w:t>дминистрация</w:t>
      </w:r>
      <w:r w:rsidR="004C065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области,</w:t>
      </w:r>
      <w:r w:rsidR="00E83D9F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В предоставлении муниципальной услуги участвуют: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>- Уполномоченные специализированные организации технической инвентаризации Московской области (БТИ);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>- организации, аккредитованные физические лица, осуществляющие подготовку и оформление проектов переустройства и (или) перепланировки помещений;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  <w:lang w:eastAsia="en-US"/>
        </w:rPr>
      </w:pPr>
      <w:r w:rsidRPr="003E7F51">
        <w:rPr>
          <w:color w:val="000000" w:themeColor="text1"/>
          <w:sz w:val="24"/>
          <w:szCs w:val="24"/>
          <w:lang w:eastAsia="en-US"/>
        </w:rPr>
        <w:t xml:space="preserve">- </w:t>
      </w:r>
      <w:r w:rsidRPr="003E7F51">
        <w:rPr>
          <w:color w:val="000000" w:themeColor="text1"/>
          <w:sz w:val="24"/>
          <w:szCs w:val="24"/>
        </w:rPr>
        <w:t>управляющие организации, организации, осуществляющие жилищно-эксплуатационное обслуживание помещения.</w:t>
      </w:r>
    </w:p>
    <w:p w:rsidR="0064695F" w:rsidRPr="003E7F51" w:rsidRDefault="00E83D9F" w:rsidP="0064695F">
      <w:pPr>
        <w:pStyle w:val="a3"/>
        <w:numPr>
          <w:ilvl w:val="0"/>
          <w:numId w:val="1"/>
        </w:numPr>
        <w:tabs>
          <w:tab w:val="clear" w:pos="1545"/>
          <w:tab w:val="left" w:pos="1134"/>
          <w:tab w:val="num" w:pos="157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Орган, предоставляющий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64695F" w:rsidRPr="003E7F51">
        <w:rPr>
          <w:rFonts w:ascii="Times New Roman" w:hAnsi="Times New Roman"/>
          <w:color w:val="000000" w:themeColor="text1"/>
          <w:sz w:val="24"/>
          <w:szCs w:val="24"/>
        </w:rPr>
        <w:t>иципальных ус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луг, утвержденный </w:t>
      </w:r>
      <w:r w:rsidR="0064695F" w:rsidRPr="003E7F51">
        <w:rPr>
          <w:rFonts w:ascii="Times New Roman" w:hAnsi="Times New Roman"/>
          <w:sz w:val="24"/>
          <w:szCs w:val="24"/>
        </w:rPr>
        <w:t xml:space="preserve"> Решением Совета депутатов Воскресенского муниципального района Московской области от 25.10.2013 №779/75 «О перечне услуг,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организациями, участвующими в предоставлении муниципальных услуг». </w:t>
      </w: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Результат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Результатами предоставления муниципальной услуги являются: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акт о завершении переустройства и (или) перепланировки жилого (нежилого) помещения;</w:t>
      </w:r>
    </w:p>
    <w:p w:rsidR="00E83D9F" w:rsidRPr="003E7F51" w:rsidRDefault="00E83D9F" w:rsidP="00C02944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решение об отказе в утверждении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акта о завершении переустройства и (или) перепланировки жилого (нежилого) помещения.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Срок регистрации запроса заявителя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Запрос заявителя о предоставлении муници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пальной услуги регистрируется в администрации Воскресенского муниципального района Московской области,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срок не позднее 1 рабочего дня, следующего за 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днем поступления в администрацию Воскресенского муниципального района Московской области.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 многофункционального центра в администрацию Воскресенского 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муниципального района Московской области</w:t>
      </w:r>
      <w:r w:rsidR="00354F05" w:rsidRPr="003E7F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в срок не позднее 1 рабочего дня, следующего за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днем поступления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ледующего за днем поступлениям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Срок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предоставления муниципальной услуги не может превышать 45 календарных дней с даты поступления заявления и документов, необходимых для предст</w:t>
      </w:r>
      <w:r w:rsidR="008F1B4A" w:rsidRPr="003E7F51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услуги, в отдел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</w:t>
      </w:r>
      <w:r w:rsidR="00354F05" w:rsidRPr="003E7F51">
        <w:rPr>
          <w:rFonts w:ascii="Times New Roman" w:hAnsi="Times New Roman"/>
          <w:color w:val="000000" w:themeColor="text1"/>
          <w:sz w:val="24"/>
          <w:szCs w:val="24"/>
        </w:rPr>
        <w:t>олучение муниципальной услуги в отдел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</w:t>
      </w:r>
      <w:r w:rsidR="00DD549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 многофункционального центра в 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передачи результата предост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авления муниципальной услуги из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приостановления предоставления муниципальной услуги, осуществленного на основаниях, предусмотренными Жилищным кодексом Российской Федерации и настоящим административным регламентом, составляет не более 15 рабочих дней.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Сроки передачи запроса о предоставлении муниципальной услуги и прилагаемых документов из многофункционального центра в 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а также передачи рез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ультата муниципальной услуги из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многофункциональный центр устанавливаются сог</w:t>
      </w:r>
      <w:r w:rsidR="00FF4130" w:rsidRPr="003E7F51">
        <w:rPr>
          <w:rFonts w:ascii="Times New Roman" w:hAnsi="Times New Roman"/>
          <w:color w:val="000000" w:themeColor="text1"/>
          <w:sz w:val="24"/>
          <w:szCs w:val="24"/>
        </w:rPr>
        <w:t>лашением о взаимодействии между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(направление) результата предоставления муниципальной услуги осущес</w:t>
      </w:r>
      <w:r w:rsidR="00B1041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твляется в срок, не превышающий 5 рабочих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Правовые основания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муниципальной услуги осуществляется в соответствии с: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Жилищным кодексом Российской Федерации от 29.12.2004            №188-ФЗ // «Собрание законодательства Российской Федерации», 03.01.2005, № 1 (часть 1), ст. 14;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Градостроительным </w:t>
      </w:r>
      <w:hyperlink r:id="rId8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кодекс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>ом Российской Федерации от 29.12.2004 №190-ФЗ // «Российская газета», №290, 30.12.2004;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br/>
        <w:t>ст. 38224;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Федеральным </w:t>
      </w:r>
      <w:hyperlink r:id="rId9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закон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>ом от 24.07.2007 №221-ФЗ «О государственном кадастре недвижимости» // «Собрание законодательства Российской Федерации», 30.07.2007, №31, ст. 4017;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 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 // «Собрание законодательства Российской Федерации», 06.02.2006, № 6, ст. 702;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Правительства Российской Федерации от 18.08.2008 №618 «Об информационном взаимодействии при ведении государственного кадастра недвижимости» (вместе с «Положением об информационном взаимодействии при ведении государственного кадастра недвижимости») // «Собрание законодательства Российской Федерации», 25.08.2008, № 34, ст. 3927;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Style w:val="blk"/>
          <w:rFonts w:ascii="Times New Roman" w:hAnsi="Times New Roman"/>
          <w:color w:val="000000" w:themeColor="text1"/>
          <w:sz w:val="24"/>
          <w:szCs w:val="24"/>
        </w:rPr>
        <w:t>- «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№778 // М., 2011;</w:t>
      </w: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hyperlink r:id="rId10" w:tooltip="Ссылка на КонсультантПлюс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государственными органами Московской области» // «Ежедневные Новости. Подмосковье», №77, 05.05.2011;</w:t>
      </w:r>
    </w:p>
    <w:p w:rsidR="00AA7EE0" w:rsidRPr="003E7F51" w:rsidRDefault="00E83D9F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</w:t>
      </w:r>
      <w:r w:rsidR="00AA7EE0" w:rsidRPr="003E7F51">
        <w:rPr>
          <w:rFonts w:ascii="Times New Roman" w:hAnsi="Times New Roman"/>
          <w:color w:val="000000" w:themeColor="text1"/>
          <w:sz w:val="24"/>
          <w:szCs w:val="24"/>
        </w:rPr>
        <w:t>Подмосковье», №199, 24.10.2013;</w:t>
      </w:r>
    </w:p>
    <w:p w:rsidR="00AA7EE0" w:rsidRPr="003E7F51" w:rsidRDefault="00AA7EE0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   Уставом Воскр</w:t>
      </w:r>
      <w:r w:rsidR="00A20DAB" w:rsidRPr="003E7F51">
        <w:rPr>
          <w:rFonts w:ascii="Times New Roman" w:hAnsi="Times New Roman"/>
          <w:color w:val="000000" w:themeColor="text1"/>
          <w:sz w:val="24"/>
          <w:szCs w:val="24"/>
        </w:rPr>
        <w:t>есенского муниципального рай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она;</w:t>
      </w:r>
    </w:p>
    <w:p w:rsidR="00AA7EE0" w:rsidRPr="003E7F51" w:rsidRDefault="00AA7EE0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Постановлением админис</w:t>
      </w:r>
      <w:r w:rsidR="00A20DAB" w:rsidRPr="003E7F51">
        <w:rPr>
          <w:rFonts w:ascii="Times New Roman" w:hAnsi="Times New Roman"/>
          <w:color w:val="000000" w:themeColor="text1"/>
          <w:sz w:val="24"/>
          <w:szCs w:val="24"/>
        </w:rPr>
        <w:t>трации Воскресенского муниципаль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ного района Московской области от 28.04.2015 № 963 «О Межведомственной комиссии, Положении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сельского поселения Ашитковское  и  сельского поселения Фединское  Воскресенского муниципального района»;</w:t>
      </w:r>
    </w:p>
    <w:p w:rsidR="00AA7EE0" w:rsidRPr="003E7F51" w:rsidRDefault="00AA7EE0" w:rsidP="00AA7E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документов, необходимых, в соответствии с </w:t>
      </w: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 получением муниципальной услуги заявитель представляет: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заявление (образец представлен в Приложении №2);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документы, удостоверяющие личность (паспорт гражданина Российской Федерации);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5) выписку из домовой книги и копию финансово-лицевого счета на переводимое жилое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помещение;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E83D9F" w:rsidRPr="003E7F51" w:rsidRDefault="00E83D9F" w:rsidP="004177BA">
      <w:pPr>
        <w:pStyle w:val="a4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 xml:space="preserve">Для приемки завершенного переустройства и (или) перепланировки жилого (нежилого) помещения заявитель представляет в </w:t>
      </w:r>
      <w:r w:rsidR="00E57A73" w:rsidRPr="003E7F51">
        <w:rPr>
          <w:color w:val="000000" w:themeColor="text1"/>
          <w:sz w:val="24"/>
          <w:szCs w:val="24"/>
        </w:rPr>
        <w:t xml:space="preserve">отдел по учету и распределению жилой площади администрации Воскресенского муниципального района Московской области или </w:t>
      </w:r>
      <w:r w:rsidRPr="003E7F51">
        <w:rPr>
          <w:color w:val="000000" w:themeColor="text1"/>
          <w:sz w:val="24"/>
          <w:szCs w:val="24"/>
        </w:rPr>
        <w:t>многофункциональный центр уведомление о завершении переустройства и (или) перепланировки жилого (нежилого) помещения.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бумажном виде форма заявления может быть получена заявителем непосредственно в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отделе по учету и распределению жилой площади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области, на официальном сайте Воскресенского муниципального 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spellEnd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района в сети Интернет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vmr</w:t>
      </w:r>
      <w:proofErr w:type="spellEnd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mo</w:t>
      </w:r>
      <w:proofErr w:type="spellEnd"/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3E7F51">
        <w:rPr>
          <w:rFonts w:ascii="Times New Roman" w:hAnsi="Times New Roman"/>
          <w:color w:val="000000" w:themeColor="text1"/>
          <w:sz w:val="24"/>
          <w:szCs w:val="24"/>
        </w:rPr>
        <w:t>, а также по обращению заявителя может быть выслана на адрес его электронной почты.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вправе представить по собственной инициативе следующие документы:</w:t>
      </w:r>
    </w:p>
    <w:p w:rsidR="00E83D9F" w:rsidRPr="003E7F51" w:rsidRDefault="00E83D9F" w:rsidP="00C02944">
      <w:pPr>
        <w:pStyle w:val="a3"/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83D9F" w:rsidRPr="003E7F51" w:rsidRDefault="00E83D9F" w:rsidP="00C02944">
      <w:pPr>
        <w:pStyle w:val="a3"/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</w:t>
      </w:r>
      <w:r w:rsidRPr="003E7F51">
        <w:rPr>
          <w:rStyle w:val="af3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3) поэтажный план дома, в котором находится переводимое помещение.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proofErr w:type="spellEnd"/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многофункциональные центры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Воскресенского муниципального района Московской области 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многофункциональные центры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center"/>
        <w:outlineLvl w:val="2"/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</w:pPr>
      <w:r w:rsidRPr="003E7F51">
        <w:rPr>
          <w:rFonts w:ascii="Times New Roman" w:hAnsi="Times New Roman"/>
          <w:b/>
          <w:bCs/>
          <w:color w:val="000000" w:themeColor="text1"/>
          <w:kern w:val="32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Основаниями для отказа в предоставлении муниципальной услуги являются: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</w:t>
      </w:r>
      <w:r w:rsidR="00E57A73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которых на момент поступления в 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соответствии с действующим законодательством истек;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 несоответствия проекта переустройства и (или) перепланировки жилого помещения требованиям законодательства;</w:t>
      </w:r>
    </w:p>
    <w:p w:rsidR="00E83D9F" w:rsidRPr="003E7F51" w:rsidRDefault="00E57A73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 поступление в администрацию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если соответствующий документ не представлен заявителем по собственной инициативе.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 в переводе помещения по указанному основ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>анию допускается в случае, если отдел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29 настоящего административного регламента, и не получил от заявителя такие документ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(или) информацию в течение пятнадцати рабочих дней со дня направления уведомления.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Письменное решение об отказе в предоставлении мун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иципальной услуги подписывается руководителем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выдается заявителю с указанием причин отказа.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E83D9F" w:rsidRPr="003E7F51" w:rsidRDefault="00E83D9F" w:rsidP="00DB27C1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приостановления предоставления муниципа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</w:rPr>
        <w:t>льной услуги является получение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межведомственного ответа информации об отсутствии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E0BD6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           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Отдел по учету и распределению жилой площади администрации Воскресенского муниципального района </w:t>
      </w:r>
      <w:r w:rsidR="00DB27C1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течение 15 рабочих дней со дня направления уведомления. 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Решение о приостановлении предоставления муниципальной услуги подписывается</w:t>
      </w:r>
      <w:r w:rsidR="00AE0BD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руководителем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выдается заявителю с указанием причин приостановления.</w:t>
      </w:r>
    </w:p>
    <w:p w:rsidR="00E83D9F" w:rsidRPr="003E7F51" w:rsidRDefault="00E83D9F" w:rsidP="004177BA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получения муниципальной услуги заявителю необходимо получить следующую необходимую и обязательную услугу:</w:t>
      </w:r>
    </w:p>
    <w:p w:rsidR="00E83D9F" w:rsidRPr="003E7F51" w:rsidRDefault="00E83D9F" w:rsidP="004177BA">
      <w:pPr>
        <w:pStyle w:val="a3"/>
        <w:widowControl w:val="0"/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перепланируемого</w:t>
      </w:r>
      <w:proofErr w:type="spell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</w:t>
      </w:r>
    </w:p>
    <w:p w:rsidR="00E83D9F" w:rsidRPr="003E7F51" w:rsidRDefault="00E83D9F" w:rsidP="004177BA">
      <w:pPr>
        <w:pStyle w:val="a3"/>
        <w:widowControl w:val="0"/>
        <w:tabs>
          <w:tab w:val="left" w:pos="1134"/>
          <w:tab w:val="left" w:pos="1276"/>
        </w:tabs>
        <w:spacing w:after="0" w:line="360" w:lineRule="auto"/>
        <w:ind w:left="0" w:firstLine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выдача выписок из домовой книги и финансово-лицевого счета.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E83D9F" w:rsidRPr="003E7F51" w:rsidRDefault="00E83D9F" w:rsidP="004177BA">
      <w:pPr>
        <w:pStyle w:val="ConsPlusNormal"/>
        <w:numPr>
          <w:ilvl w:val="0"/>
          <w:numId w:val="1"/>
        </w:numPr>
        <w:tabs>
          <w:tab w:val="clear" w:pos="1545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Предос</w:t>
      </w:r>
      <w:r w:rsidR="00AE0BD6"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тавление муниципальной услуги в администрации Воскресенского муниципального района Московской области</w:t>
      </w: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Методики расчета и размеры платы за оказание необходимых и обязательных услуг устанавливаются: 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а) 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t>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установлены действующим законодательством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муниципальных услуг осуществляется в специально выдел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t>енных для этих целей помещениях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На здании рядом с входом должна быть размещена информационная табличка (вывеска), содержащая следующую информацию: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наименование органа;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место нахождения и юридический адрес;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адрес официального сайта.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фамилии, имени, отче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стве и должности сотрудника отдела по учету и распределению жилой площади администрации Воскресенского муниципального района </w:t>
      </w:r>
      <w:r w:rsidR="00E44AA8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многофункционального центра, должна быть размещена на личной информационной табличке и на рабочем месте специалиста.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Прием комплекта документов, необходимых для осуществления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муниципальной услуги по выдаче решения о переводе жилого помещения в нежилое помещение или нежилого помещения в жилое помещение,</w:t>
      </w:r>
      <w:r w:rsidRPr="003E7F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Показателями доступности и качества муниципальной услуги являются: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достоверность предоставляемой гражданам информации;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полнота информирования граждан;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соблюдений требований стандарта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отсутствие жалоб на решения, действи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>я (бездействие) должностных лиц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>и специалистов администрации Воскресенского муниципального района Московской области</w:t>
      </w:r>
      <w:r w:rsidR="00BD3D0D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ходе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получении муниципальной услуги заявитель осуществляет не более 5 взаимодействий с должностными лицами.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многофункциональным центром, заключенным в установленном порядке.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многофункциональным центром, заключенным в установленном порядке.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</w:t>
      </w:r>
      <w:r w:rsidR="00BD3D0D" w:rsidRPr="003E7F51">
        <w:rPr>
          <w:rFonts w:ascii="Times New Roman" w:hAnsi="Times New Roman"/>
          <w:color w:val="000000" w:themeColor="text1"/>
          <w:sz w:val="24"/>
          <w:szCs w:val="24"/>
        </w:rPr>
        <w:t>тр, расположенный на территории Воскресенского муниципального района Московской области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1) получения информации о порядке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осуществления мониторинга хода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№ 63-ФЗ и требованиями Федерального </w:t>
      </w:r>
      <w:hyperlink r:id="rId12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закона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№ 210-ФЗ.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При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26 и 29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5 дней с даты направления запроса о предоставлении муниципальной услуги в электронной форме заявитель </w:t>
      </w:r>
      <w:r w:rsidR="00E257F4"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предоставляет в отдел по учету и распределению жило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й площади администрации Воскрес</w:t>
      </w:r>
      <w:r w:rsidR="00E257F4" w:rsidRPr="003E7F51">
        <w:rPr>
          <w:rFonts w:ascii="Times New Roman" w:hAnsi="Times New Roman"/>
          <w:color w:val="000000" w:themeColor="text1"/>
          <w:sz w:val="24"/>
          <w:szCs w:val="24"/>
        </w:rPr>
        <w:t>енского муниципального района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п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ри личном обращении заявителя в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 по учету и распределению жилой площади 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администрации Воскресенского муниципального района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, его территориальный отдел или многофункциональный центр;</w:t>
      </w:r>
    </w:p>
    <w:p w:rsidR="00E83D9F" w:rsidRPr="003E7F51" w:rsidRDefault="008E4E1B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по телефону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или многофункционального центра;</w:t>
      </w:r>
    </w:p>
    <w:p w:rsidR="00E83D9F" w:rsidRPr="003E7F51" w:rsidRDefault="008E4E1B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через официальный сайт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="00E83D9F" w:rsidRPr="003E7F51">
        <w:rPr>
          <w:rFonts w:ascii="Times New Roman" w:eastAsia="PMingLiU" w:hAnsi="Times New Roman"/>
          <w:i/>
          <w:color w:val="000000" w:themeColor="text1"/>
          <w:sz w:val="24"/>
          <w:szCs w:val="24"/>
        </w:rPr>
        <w:t xml:space="preserve"> </w:t>
      </w:r>
      <w:r w:rsidR="00E83D9F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или многофункционального центра.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предварительной записи заявитель сообщает следующие данные: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для физического лица: фамилию, имя, отчество (последнее при наличии);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для юридического лица: наименование юридического лица;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контактный номер телефона;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адрес электронной почты (при наличии);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желаемые дату и время представления документов.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*наименование ОМС*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многофункционального центра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может распечатать аналог талона-подтверждения.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eastAsia="PMingLiU" w:hAnsi="Times New Roman"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Заявителям, записавшимся 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на прием через официальный сайт 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Pr="003E7F51">
        <w:rPr>
          <w:rFonts w:ascii="Times New Roman" w:eastAsia="PMingLiU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дварительной записи в случае не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явки по истечении 15 минут с назначенного времени приема.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График приема (приемное время) заявителей по предварительной запис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и устанавливается руководителем администрации Воскресенского муниципального района</w:t>
      </w:r>
      <w:r w:rsidR="008E4E1B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или многофункционального центра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зависимости от интенсивности обращений.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  Состав, последовательность и сроки выполнения административных процедур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Предоставление муниципальной услуги осуществляется в два этапа, которые включают в себя: 1 этап – принятие решения о переводе (отказе в переводе) жилого (нежилого) помещения в нежилое (жилое) помещение;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br/>
        <w:t>2 этап (при необходимости) – утверждение (отказ в утверждении) акта о завершении переустройства и (или) перепланировки жилого (нежилого) помещения.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этом предоставление муниципальной услуги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 1 этапу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включает в себя следующие административные процедуры: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регистрация заявления и документов, необходимых для предоставления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>принятие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предоставлении (</w:t>
      </w:r>
      <w:r w:rsidR="008E4E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об отказе предоставления)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 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Предоставление муниципальной услуги по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2 этапу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включает в себя следующие административные процедуры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(при необходимости)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прием и регистрация уведомления о завершении переустройства и (или) перепланировки переводимого помещения;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документа, являющегося результатом предоставления муниципальной услуги;</w:t>
      </w:r>
    </w:p>
    <w:p w:rsidR="00E83D9F" w:rsidRPr="003E7F51" w:rsidRDefault="00E83D9F" w:rsidP="004177B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  к административному регламенту.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</w:t>
      </w:r>
      <w:r w:rsidR="0005361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услуги, является поступление в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E83D9F" w:rsidRPr="003E7F51" w:rsidRDefault="0005361B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а) в 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области: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личного обращения заявителя,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отправления;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83D9F" w:rsidRPr="003E7F51" w:rsidRDefault="00E83D9F" w:rsidP="004177B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б) в многофункциональный центр посредством личного обращения заявителя.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заявления и документов, необходимых для предоставления муниципальной 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>услуги, осуществляют сотрудники администрации Воскресенского муниципального района Московской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сотрудники многофункционального центра.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>шениями о взаимодействии между администрацией Воскресенского муниципального района Московской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поступлении заявления и прилагаемых к нему документов посредством</w:t>
      </w:r>
      <w:r w:rsidR="00803F07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личного обращения заявителя в администрацию Воскресенского муниципального района Московской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устанавливает предмет обращения;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4) осуществляет сверку копий представленных документов с их оригиналами;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пунктами пунктом 26 административного регламента.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описание;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8) вручает копию описи заявителю.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89 административного регламента, осуществляет следующие действия: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4) при наличии всех документов и 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>сведений, предусмотренн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ых пунктом 26 административного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регламента передает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и прилагаемые к нему документы специалисту многофункционального центра, ответственному за организацию направления заявления и 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>прилагаемых к нему документов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многофункционального центра, ответственный за организацию направления заявления и 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прилагаемых к нему документов в 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организует передачу заявления и документо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>в, представленных заявителем в администрацию Воскресенского муниципального района Московской области,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заключенным соглашением о взаимодействии и порядком делопроизводства многофункциональных центрах.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Максимальное время приема заявления и прилагаемых к нему документов при личном о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>бращении заявителя не превышает 15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минут.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отсутствии у заявителя, обратившегося лично, заполненного заявления или не правил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ьном его заполнении, специалист администрации Воскресенского муниципального района Московской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поступлении заявления и прилагаемых к нему документов в 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 специалист</w:t>
      </w:r>
      <w:r w:rsidR="004E277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г Московской области специалист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фиксирует дату получения заявления и прилагаемых к нему документов;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ой подписью, либо представить в администрацию Воскресенского муниципального района Московской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Максимальный срок осуществления административной процедуры не может превышать 2 рабочих дней с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1) в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- передача заявления и прилагаем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ых к нему документов сотруднику отдела по учету и распределению жилой площади администрации Воскресенского муниципального района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Московской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регистрацию поступившего запроса на предоставление муниципальной услуги;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в многофункциональных центрах: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а) при отсутствии одного или более докуме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нтов, предусмотренных пунктом 26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б) при наличии всех документов, предусмотренны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х пунктом 26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регламента, – передача заявления и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прилагаемых к нему документов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осуществления административной процедуры является поступление специали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сту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E83D9F" w:rsidRPr="003E7F51" w:rsidRDefault="008F6F75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Специалист отдела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регистрацию заявления и прилагаемых к нему документов в соответствии с порядком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делопроизводства, установленным администрацией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ствующую информационную систему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D4529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</w:t>
      </w:r>
      <w:r w:rsidR="008F6F75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области.</w:t>
      </w:r>
      <w:r w:rsidR="008F6F75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ующего за днем их поступления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Регистрация заявления и прилагаемы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х к нему документов, полученных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из многофункционального центра, осуществляется не позднее 1 рабочего дня, следующего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 днем их поступления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890546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После регистрации в администрации Воскресенского муниципального района Московской области,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заявление и прилагаемые к нему документы, направляю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тся на рассмотрение специалисту отдела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подготовку документов по муниципальной услуге.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предоставление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за получением муниципал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ьной услуги в электронной форме администрация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ствующую информационную систему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Основанием для начала исполнения административной процедуры является поступление заявления и документов сотруднику 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предоставление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1) проверяет комплектность представленных заявителем документов по перечням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документов, предусмотренных пунктами 26 и 29 административного регламента;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>отдел по учету и распределению жилой площади администрации Воскресенского муниципального района Московской области</w:t>
      </w:r>
      <w:r w:rsidR="00890546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принятие решения;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 направляет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Максимальный срок выполнения административной процедуры не может превышать 1 рабочего дня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является:</w:t>
      </w:r>
    </w:p>
    <w:p w:rsidR="00E83D9F" w:rsidRPr="003E7F51" w:rsidRDefault="00890546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передача сотруднику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передача сотруднику</w:t>
      </w:r>
      <w:r w:rsidR="00890546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за получением муниципальной услуги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ем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Межведомственный запрос о предоставлении документов и информ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ации осуществляется сотрудником администрации Воскресенского муниципального района Московской области</w:t>
      </w:r>
      <w:r w:rsidR="00025FA2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r w:rsidRPr="003E7F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соглашениями о взаимодействии, если исполнение данной процедуры предусмотрено заключенными соглашениями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3E7F51">
          <w:rPr>
            <w:rFonts w:ascii="Times New Roman" w:hAnsi="Times New Roman"/>
            <w:color w:val="000000" w:themeColor="text1"/>
            <w:sz w:val="24"/>
            <w:szCs w:val="24"/>
          </w:rPr>
          <w:t>электронной подписью</w:t>
        </w:r>
      </w:hyperlink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vanish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дата направления межведомственного запроса;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8)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83D9F" w:rsidRPr="003E7F51" w:rsidRDefault="00E83D9F" w:rsidP="004177B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9)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val="en-US"/>
        </w:rPr>
        <w:t> 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Максимальный срок формирования и направления запроса составляет 1 рабочий день.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подготовке межведомственного запроса сотрудник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Для предоставления муниципальной услуги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многофункциональный центр направляет межведомственные запросы в: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) Управление Федеральной службы государственной регистрации, кадастра и картографии по Московской области для получения выписки из Единого государственного реестра прав на недвижимое имущество и сделок с ним на переводимое помещение;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б)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Уполномоченные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специализированные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организации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технической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Style w:val="ep"/>
          <w:rFonts w:ascii="Times New Roman" w:hAnsi="Times New Roman"/>
          <w:color w:val="000000" w:themeColor="text1"/>
          <w:sz w:val="24"/>
          <w:szCs w:val="24"/>
        </w:rPr>
        <w:t>инвентаризации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БТИ)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целях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плана переводимого помещения с его техническим описанием (в случае, если переводимое помещение является жилым, технический паспорт такого помещения),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поэтажного плана дома, в котором находится переводимое помещение.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025FA2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направления запроса сотрудником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025FA2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 на межведомственны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>й запрос направляется сотруднику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 течение одного рабочего дня с момента поступления ответа на межведомственный запрос.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не поступления ответа на межведомственный запрос в установленный срок в</w:t>
      </w:r>
      <w:r w:rsidR="00025FA2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в многофункциональный центр принимаются меры, предусмотренные законодательством Российской Федерации.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центра, ответственный за формирование и направление межведомственных запросов,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уведомляет заявителя о получении такого ответа, и предлагает заявителю представить документ и (или) информацию, необходимые для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перевода жилого помещения  в нежилое или нежилого помещения в жилое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самостоятельно в течение 19 календарных дней (но не более пятнадцати рабочих дней) со дня направления уведомления.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 случае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если данная информация не представлена заявителем самостоятельно, в срок указанный в пункте 26 административного регламента,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сотрудник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многофункционального центра,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ответственный за формирование и направление межведомственных запросов, формирует и выдает (направляет) о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тказ в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переводе ж</w:t>
      </w:r>
      <w:r w:rsidR="003161EC"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илого помещения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в нежилое или нежилого помещения в жилое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по указанному основанию.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администрацию Воскресенского муниципального района Московской области</w:t>
      </w:r>
      <w:r w:rsidR="003161EC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является: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в многофункциональных центрах: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при наличии всех документов, предусмотренных пунктом 29 административного регламента – передача заявления и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прилагаемых к нему документов в администрацию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- при получении соответствующей информации, полученной в результате межведомственного взаимодействия - выдача о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тказа в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в</w:t>
      </w:r>
      <w:r w:rsidR="003161E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:</w:t>
      </w:r>
    </w:p>
    <w:p w:rsidR="00E83D9F" w:rsidRPr="003E7F51" w:rsidRDefault="00E83D9F" w:rsidP="004177B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- при получении соответствующей информации, полученной в результате межведомственного взаимодействия - выдача о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тказа в 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>переводе жилого помещения  в нежилое или нежилого помещения в жилое помещение.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в администрацию Воскресенского муниципального района Московской области</w:t>
      </w:r>
      <w:r w:rsidR="0096602B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ведений в информационную систему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Сотрудник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ответственный за подготовку документов,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в течение 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 с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установлении отсутствия всех оснований для отказа в предоставлении муниципальной услуги, указанных в пункте 26 административного регламента, сотрудник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ответственный за подготовку документов,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в течение 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 с даты установления отсутствия таких оснований, передает пакет документов в Межведомственную комиссию</w:t>
      </w:r>
      <w:r w:rsidR="0096602B" w:rsidRPr="003E7F51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t xml:space="preserve">по признанию помещения жилым помещением, жилого помещения </w:t>
      </w:r>
      <w:r w:rsidR="0096602B" w:rsidRPr="003E7F51">
        <w:rPr>
          <w:rFonts w:ascii="Times New Roman" w:hAnsi="Times New Roman"/>
          <w:bCs/>
          <w:color w:val="000000" w:themeColor="text1"/>
          <w:sz w:val="24"/>
          <w:szCs w:val="24"/>
          <w:lang w:eastAsia="en-US"/>
        </w:rPr>
        <w:lastRenderedPageBreak/>
        <w:t>непригодным для проживания и многоквартирного дома аварийным и подлежащим сносу или реконструкции на территории сельского поселения Ашитковское и сельского поселения Фединское Воскресенского муниципального района</w:t>
      </w:r>
      <w:r w:rsidR="004403AA" w:rsidRPr="003E7F51"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при администрации </w:t>
      </w:r>
      <w:r w:rsidR="0096602B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Воскресенского муниципального района Московской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вопросам перевода жилых помещений в нежилые и нежилых в жилые и согласования переустройства и/или перепланировки жилых и нежилых помещений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(далее -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Межведомственная комиссия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). </w:t>
      </w:r>
    </w:p>
    <w:p w:rsidR="00E83D9F" w:rsidRPr="003E7F51" w:rsidRDefault="004403AA" w:rsidP="004177BA">
      <w:pPr>
        <w:pStyle w:val="a3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 по учету и распределению жилой площади администрации Воскресенского муниципального района Московской области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организует п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роведение заседания Межведомственной комиссии (состав Межведомственной комиссии утверждается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руководителем администрации Воскресенского муниципального района Московской области)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а также подготавливает необходимые для рассмотрения на заседании информационно-аналитические и иные материалы.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з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аседания Межведомственной комиссии осущест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вляется в срок, не превышающий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30 календарных дней с момента регистраци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 заявления в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отделе по учету и распределению жилой площади администрации Воскресенского муниципального района Московской области</w:t>
      </w:r>
      <w:proofErr w:type="gramStart"/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  <w:proofErr w:type="gramEnd"/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Состав Межведомственной комиссии проверяет приложенный к заявлению пакет документов на недопущение и на ограничения следующих параметров: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) несоблюдение условий перевода помещения, а именно: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д) если при переводе квартиры в многоквартирном доме в нежилое помещение не соблюдены требования: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- 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квартира расположена на первом этаже указанного дома;</w:t>
      </w:r>
    </w:p>
    <w:p w:rsidR="00E83D9F" w:rsidRPr="003E7F51" w:rsidRDefault="003569A9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 xml:space="preserve">-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 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</w:r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clear" w:pos="1545"/>
          <w:tab w:val="num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 результатам рассмотрения Межведомственной комиссией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приложенного к заявлению пакета документов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секретарь Межве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домственной комиссии оформляет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протокол заседания Межведомственной комиссии, в котором указываются: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а) фамилия, имя, отчество заявителя;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б) адрес переводимого помещения;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в) перечень рассматриваемых документов;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г) в случае необходимости проведения работ по переустройству и (или) перепланировке указывается перечень планируемых работ;</w:t>
      </w:r>
    </w:p>
    <w:p w:rsidR="00E83D9F" w:rsidRPr="003E7F51" w:rsidRDefault="00E83D9F" w:rsidP="004177BA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д) рекомендации Межведомственной комиссией.</w:t>
      </w:r>
    </w:p>
    <w:p w:rsidR="00E83D9F" w:rsidRPr="003E7F51" w:rsidRDefault="00E83D9F" w:rsidP="004177BA">
      <w:pPr>
        <w:pStyle w:val="a3"/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Протокол заседания Межведомственной комиссии подписывается председателем Межведомственной комиссии и членами Межведомственной комиссии.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Протокол заседания Межведомственной комиссии является основанием для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подготовки проекта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о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установлении наличия хотя бы одной и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</w:rPr>
        <w:t>з причин, указанных в пункте 130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административного регламента, сотрудник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подготовку документов,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 с даты подписания п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ротокола заседания Межведомственной комиссии,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подготавливает п</w:t>
      </w:r>
      <w:r w:rsidR="00643512" w:rsidRPr="003E7F51">
        <w:rPr>
          <w:rFonts w:ascii="Times New Roman" w:hAnsi="Times New Roman"/>
          <w:color w:val="000000" w:themeColor="text1"/>
          <w:sz w:val="24"/>
          <w:szCs w:val="24"/>
        </w:rPr>
        <w:t>роект уведомления об отказе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переводе жилого (нежилого) помещения в нежилое (жилое) помещение и направляет его на подпись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руководителю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форме, согласно Приложению 4 настоящего регламента.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129 административного регламента, сотрудник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отдела по учету и распределению жилой площади администрации Воскресенского муниципального района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ответственный за подготовку документов, подготавливает проект решения 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об утверждении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уведомления о переводе жилого (нежилого) помещения в нежилое (жилое) помещение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дней, с даты подписания п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ротокола заседания Межведомственной комиссии 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его на подпись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>руководителю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4403A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форме, согласно приложению 4 настоящего регламента.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</w:t>
      </w:r>
      <w:proofErr w:type="gramStart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(или) иных работ.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clear" w:pos="1545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E83D9F" w:rsidRPr="003E7F51" w:rsidRDefault="00E83D9F" w:rsidP="004177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</w:r>
    </w:p>
    <w:p w:rsidR="00E83D9F" w:rsidRPr="003E7F51" w:rsidRDefault="00E83D9F" w:rsidP="004177B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E83D9F" w:rsidRPr="003E7F51" w:rsidRDefault="004403AA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Подписанное руководителем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сотруднику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ответственному за прием и регистрацию документов.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Сотрудник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ответственный за прием и регистрацию документов, осуществляет регистрацию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подписанного руководителем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 Московской области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в течение 1 рабочего дня со дня его поступления на регистрацию.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данной административной проце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дуры является подписанное руководителем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Воскресенского муниципального района Московской области постановление</w:t>
      </w:r>
      <w:r w:rsidRPr="003E7F51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</w:t>
      </w: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t xml:space="preserve"> в журнале регистрации документов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Общий максимальный срок выполнения административной процедуры не должен превышать 17 рабочих дней с даты поступления заявления и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прилагаемых к нему документов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администрация Воскресенского муниципального района Московской области</w:t>
      </w:r>
      <w:r w:rsidR="00FD327C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административной процедуры являются регистрация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подписанного руководителем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(нежилого) помещения в нежилое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(жилое) помещение в журнале регистрации документов или внесение соответствующих сведений в информационную систему </w:t>
      </w:r>
      <w:r w:rsidR="00FD32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Выдача (направление) документа, являющегося результатом</w:t>
      </w:r>
      <w:r w:rsidR="0094313C"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0F156B" w:rsidRPr="003E7F51">
        <w:rPr>
          <w:rFonts w:ascii="Times New Roman" w:hAnsi="Times New Roman"/>
          <w:color w:val="000000" w:themeColor="text1"/>
          <w:sz w:val="24"/>
          <w:szCs w:val="24"/>
        </w:rPr>
        <w:t>аличие утвержденного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лист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ответственный за прием и регистрацию документов, в течение 1 календарного дн</w:t>
      </w:r>
      <w:r w:rsidR="000F156B" w:rsidRPr="003E7F51">
        <w:rPr>
          <w:rFonts w:ascii="Times New Roman" w:hAnsi="Times New Roman"/>
          <w:color w:val="000000" w:themeColor="text1"/>
          <w:sz w:val="24"/>
          <w:szCs w:val="24"/>
        </w:rPr>
        <w:t>я со дня утверждения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подготавливает и направляет заявителю сопроводительным пись</w:t>
      </w:r>
      <w:r w:rsidR="000F156B" w:rsidRPr="003E7F51">
        <w:rPr>
          <w:rFonts w:ascii="Times New Roman" w:hAnsi="Times New Roman"/>
          <w:color w:val="000000" w:themeColor="text1"/>
          <w:sz w:val="24"/>
          <w:szCs w:val="24"/>
        </w:rPr>
        <w:t>мом заверенную копию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ответственный за прием и регистрацию документов, осуществляет регистрацию сопроводительного письма в соответствии с порядком делопроизво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дства, установленным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осуществляет внесение соответствующих сведений в журнал регистрации исходящей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корреспонденции и (или) в соответствующую ин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формационную систему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ыдача (направление) постановления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уведомление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осуществляется способом, указанным заявителем в заявлении, в том числе:</w:t>
      </w:r>
    </w:p>
    <w:p w:rsidR="00E83D9F" w:rsidRPr="003E7F51" w:rsidRDefault="003569A9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личном обращении в отдел по учету и распределению жилой площади администрации Воскресенского муниципального района Московской области</w:t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личном обращении в многофункциональный центр;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указания заявителем на получение результата в мн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огофункциональном центре, 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направляет результат предоставления муниципальной услуги в многофункциональный центр в срок, установленный в соглашении, закл</w:t>
      </w:r>
      <w:r w:rsidR="003569A9" w:rsidRPr="003E7F51">
        <w:rPr>
          <w:rFonts w:ascii="Times New Roman" w:hAnsi="Times New Roman"/>
          <w:color w:val="000000" w:themeColor="text1"/>
          <w:sz w:val="24"/>
          <w:szCs w:val="24"/>
        </w:rPr>
        <w:t>юченным между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clear" w:pos="1545"/>
          <w:tab w:val="num" w:pos="1005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При обращении заявителя за получением муниципальной услуги в электронной форме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по выдаче (направлению) документа, являющегося результатом предоставления муниципальной услуги, является направление (выдача) заявителю сопроводительным пись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мом заверенной копии постановления о переводе (уведомления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(или) в информационную систему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 или многофункционального центра.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Основанием для начала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аличие утвержденного постановления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уведомления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>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ответственный за подготовку документов по муниципальной услуге, в течение 14 рабочих дней со дня утверждения 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постановления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tabs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Специалист</w:t>
      </w:r>
      <w:r w:rsidR="00647F5A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 ответственный за прием и регистрацию документов, осуществляет регистрацию информационного письма в соответствии с порядком делопроизводства, установленным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Результатом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направление собственникам помещений, примыкающих к помещению, в от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ношении которого принято постановление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 переводе, письмо с информацией о принятии данного решения.</w:t>
      </w:r>
    </w:p>
    <w:p w:rsidR="00E83D9F" w:rsidRPr="003E7F51" w:rsidRDefault="00E83D9F" w:rsidP="004177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Способом фиксации результата выполнения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(или) в информационную систему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</w:p>
    <w:p w:rsidR="00E83D9F" w:rsidRPr="003E7F51" w:rsidRDefault="00E83D9F" w:rsidP="004177B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Административные процедуры, предусмотренные вторым этапом оказания муниципальной услуги и указанные в пункте 84 части 2 настоящего регламента, осуществляются в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случае если в утвержденном 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 переводе (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уведомлении об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</w:t>
      </w:r>
    </w:p>
    <w:p w:rsidR="00E83D9F" w:rsidRPr="003E7F51" w:rsidRDefault="00E83D9F" w:rsidP="004177BA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Указанные административные процедуры осуществляются в соответствии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r w:rsidR="00E35602" w:rsidRPr="003E7F51">
        <w:rPr>
          <w:rFonts w:ascii="Times New Roman" w:hAnsi="Times New Roman"/>
          <w:color w:val="000000" w:themeColor="text1"/>
          <w:sz w:val="24"/>
          <w:szCs w:val="24"/>
        </w:rPr>
        <w:t>постановлением а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Воскресенск</w:t>
      </w:r>
      <w:r w:rsidR="00E35602" w:rsidRPr="003E7F51">
        <w:rPr>
          <w:rFonts w:ascii="Times New Roman" w:hAnsi="Times New Roman"/>
          <w:color w:val="000000" w:themeColor="text1"/>
          <w:sz w:val="24"/>
          <w:szCs w:val="24"/>
        </w:rPr>
        <w:t>ого муниципа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льного района Московской области от 27.02.2015 №</w:t>
      </w:r>
      <w:r w:rsidR="00A41E4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586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1C5540" w:rsidRPr="003E7F51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1C5540" w:rsidRPr="003E7F51">
        <w:rPr>
          <w:rFonts w:ascii="Times New Roman" w:hAnsi="Times New Roman"/>
          <w:color w:val="000000" w:themeColor="text1"/>
          <w:sz w:val="24"/>
          <w:szCs w:val="24"/>
        </w:rPr>
        <w:t>Об</w:t>
      </w:r>
      <w:r w:rsidR="00A41E4D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утверждении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административного регламента предост</w:t>
      </w:r>
      <w:r w:rsidR="00A41E4D"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 xml:space="preserve">авления муниципальной услуги «Прием заявлений и выдача </w:t>
      </w:r>
      <w:r w:rsidRPr="003E7F51">
        <w:rPr>
          <w:rFonts w:ascii="Times New Roman" w:eastAsia="PMingLiU" w:hAnsi="Times New Roman"/>
          <w:color w:val="000000" w:themeColor="text1"/>
          <w:sz w:val="24"/>
          <w:szCs w:val="24"/>
        </w:rPr>
        <w:t>документов о согласовании переустройства и (или) перепланировки жилого помещения</w:t>
      </w:r>
      <w:r w:rsidR="00A41E4D" w:rsidRPr="003E7F51">
        <w:rPr>
          <w:rFonts w:ascii="Times New Roman" w:hAnsi="Times New Roman"/>
          <w:color w:val="000000" w:themeColor="text1"/>
          <w:sz w:val="24"/>
          <w:szCs w:val="24"/>
        </w:rPr>
        <w:t>»,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рамках действующего законодательства Российской Федерации.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Текущий контроль за соблюдением и исполнением положений регламента и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иных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ответственными за организацию работы по предоставлению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я путем проведения ответственными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должностными лицами 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области, ответственными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E83D9F" w:rsidRPr="003E7F51" w:rsidRDefault="00E83D9F" w:rsidP="004177BA">
      <w:pPr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проведения плановых проверок;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рассмотрения жалоб на действи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>я (бездействие) должностных лиц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ответственных за предоставление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</w:t>
      </w:r>
      <w:r w:rsidR="00205461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ответственного за предоставление муниципальной услуги.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="00BB777C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закрепляется в должностных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инструкциях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требованиями законодательства Российской Федерации и законодательства Московской области.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V. Досудебный (внесудебный) порядок обжалования решений и (или) действий (бездействия) 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органа местного самоуправления, предоставляющего муниципальную услугу, а также его должнос</w:t>
      </w:r>
      <w:r w:rsidR="00564052" w:rsidRPr="003E7F51">
        <w:rPr>
          <w:rFonts w:ascii="Times New Roman" w:hAnsi="Times New Roman"/>
          <w:b/>
          <w:color w:val="000000" w:themeColor="text1"/>
          <w:sz w:val="24"/>
          <w:szCs w:val="24"/>
        </w:rPr>
        <w:t>тных лиц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</w:t>
      </w:r>
      <w:r w:rsidR="00BD72F0" w:rsidRPr="003E7F51">
        <w:rPr>
          <w:rFonts w:ascii="Times New Roman" w:hAnsi="Times New Roman"/>
          <w:b/>
          <w:color w:val="000000" w:themeColor="text1"/>
          <w:sz w:val="24"/>
          <w:szCs w:val="24"/>
        </w:rPr>
        <w:t>тных лиц</w:t>
      </w: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 предоставлении муниципальной услуги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Заявители имеют право на обжалование действий или бездействия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должностных лиц </w:t>
      </w:r>
      <w:r w:rsidR="00BB777C" w:rsidRPr="003E7F51">
        <w:rPr>
          <w:rFonts w:ascii="Times New Roman" w:hAnsi="Times New Roman"/>
          <w:color w:val="000000" w:themeColor="text1"/>
          <w:sz w:val="24"/>
          <w:szCs w:val="24"/>
        </w:rPr>
        <w:t>администрации Воскресенского муниципа</w:t>
      </w:r>
      <w:r w:rsidR="00BD72F0" w:rsidRPr="003E7F51">
        <w:rPr>
          <w:rFonts w:ascii="Times New Roman" w:hAnsi="Times New Roman"/>
          <w:color w:val="000000" w:themeColor="text1"/>
          <w:sz w:val="24"/>
          <w:szCs w:val="24"/>
        </w:rPr>
        <w:t>льного района Московской облаcти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а также принимаемых ими решений при предоставлении муниципальной услуги в досудебном (внесудебном) порядке.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Предмет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может обратиться с жалобой в том числе в следующих случаях: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93EDF" w:rsidRPr="003E7F51" w:rsidRDefault="00E83D9F" w:rsidP="00593ED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  <w:r w:rsidR="00593EDF" w:rsidRPr="003E7F51">
        <w:rPr>
          <w:rFonts w:ascii="Times New Roman" w:hAnsi="Times New Roman"/>
          <w:i/>
          <w:sz w:val="24"/>
          <w:szCs w:val="24"/>
        </w:rPr>
        <w:t>.</w:t>
      </w:r>
    </w:p>
    <w:p w:rsidR="00E83D9F" w:rsidRPr="003E7F51" w:rsidRDefault="00593EDF" w:rsidP="00593ED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Cs/>
          <w:sz w:val="24"/>
          <w:szCs w:val="24"/>
        </w:rPr>
        <w:lastRenderedPageBreak/>
        <w:t>Органом местного самоуправления, уполномоченным на рассмотрение жалобы, является администрация Воскресенского муниципального района Московской области в лице руководителя   администрации Воскресенского муниципального района Московской области.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подачи 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="00F9224E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="00F9224E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предоставляющего муниципальную услугу.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Жалоба может быть направлена в </w:t>
      </w:r>
      <w:r w:rsidR="00F9224E" w:rsidRPr="003E7F51">
        <w:rPr>
          <w:rFonts w:ascii="Times New Roman" w:hAnsi="Times New Roman"/>
          <w:iCs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Жалоба должна содержать: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Сроки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Жалоба, поступившая в 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администрацию Воскресенского муниципального района Московской области,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подлежит регистрации не позднее следующего рабочего дня со дня ее поступления.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Жалоба, поступившая в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 администрация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администрацией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срок не более 5 рабочих дней.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4313C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</w:t>
      </w:r>
      <w:r w:rsidR="002B3CC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CC5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отдела по учету и распределению жилой площади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="002B3CC5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</w:t>
      </w:r>
      <w:r w:rsidR="002B3CC5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отдел по учету и распределению жилой площади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3CC5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Результат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обращения жалобы </w:t>
      </w:r>
      <w:r w:rsidR="002C363E" w:rsidRPr="003E7F51">
        <w:rPr>
          <w:rFonts w:ascii="Times New Roman" w:hAnsi="Times New Roman"/>
          <w:iCs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принимает одно из следующих решений: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E83D9F" w:rsidRPr="003E7F51" w:rsidRDefault="00E83D9F" w:rsidP="004177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2) отказывает в удовлетворении жалобы.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информирования заявителя о результатах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="00D74CF1" w:rsidRPr="003E7F51">
        <w:rPr>
          <w:rFonts w:ascii="Times New Roman" w:hAnsi="Times New Roman"/>
          <w:iCs/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и многофункциональны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х центрах, на официальном сайте </w:t>
      </w:r>
      <w:r w:rsidR="00D74CF1" w:rsidRPr="003E7F51">
        <w:rPr>
          <w:rFonts w:ascii="Times New Roman" w:hAnsi="Times New Roman"/>
          <w:iCs/>
          <w:sz w:val="24"/>
          <w:szCs w:val="24"/>
        </w:rPr>
        <w:t>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на Едином портале государственных и муниципальных услуг, Портале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63E" w:rsidRPr="003E7F51">
        <w:rPr>
          <w:rFonts w:ascii="Times New Roman" w:hAnsi="Times New Roman"/>
          <w:iCs/>
          <w:sz w:val="24"/>
          <w:szCs w:val="24"/>
        </w:rPr>
        <w:t xml:space="preserve">администрация Воскресенского муниципального района Московской области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в установленном порядке незамедлительно направляет имеющиеся материалы в органы прокуратуры.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отдела по учету и распределению жилой площади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E83D9F" w:rsidRPr="003E7F51" w:rsidRDefault="00E83D9F" w:rsidP="004177B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При подаче жалобы заинтересованное лицо вправе получить в 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отделе по учету и распределению жилой площади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="002C363E"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копии документов, подтверждающих обжалуемое действие (бездействие), решение должностного лица.</w:t>
      </w:r>
    </w:p>
    <w:p w:rsidR="00E83D9F" w:rsidRPr="003E7F51" w:rsidRDefault="00E83D9F" w:rsidP="004177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3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E83D9F" w:rsidRPr="003E7F51" w:rsidRDefault="00E83D9F" w:rsidP="004177BA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="002C363E" w:rsidRPr="003E7F51">
        <w:rPr>
          <w:rFonts w:ascii="Times New Roman" w:hAnsi="Times New Roman"/>
          <w:iCs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специалистов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="002C363E"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размещения информации на стендах в местах предоставления муниципальной услуги в </w:t>
      </w:r>
      <w:r w:rsidR="002C363E" w:rsidRPr="003E7F51">
        <w:rPr>
          <w:rFonts w:ascii="Times New Roman" w:hAnsi="Times New Roman"/>
          <w:iCs/>
          <w:sz w:val="24"/>
          <w:szCs w:val="24"/>
        </w:rPr>
        <w:t>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многофункциональном центре, на официальном сайте </w:t>
      </w:r>
      <w:r w:rsidR="002C363E" w:rsidRPr="003E7F51">
        <w:rPr>
          <w:rFonts w:ascii="Times New Roman" w:hAnsi="Times New Roman"/>
          <w:iCs/>
          <w:sz w:val="24"/>
          <w:szCs w:val="24"/>
        </w:rPr>
        <w:t>Воскресенского муниципального района Московской области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муниципальных услуг Московской области, а также может быть сообщена заявителю в устной и (или) письменной форме.</w:t>
      </w:r>
    </w:p>
    <w:p w:rsidR="00E83D9F" w:rsidRPr="003E7F51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D75E97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  <w:sectPr w:rsidR="00E83D9F" w:rsidRPr="003E7F51" w:rsidSect="009E2A65">
          <w:footerReference w:type="default" r:id="rId14"/>
          <w:pgSz w:w="11906" w:h="16838"/>
          <w:pgMar w:top="567" w:right="567" w:bottom="567" w:left="1134" w:header="709" w:footer="709" w:gutter="0"/>
          <w:paperSrc w:first="7" w:other="7"/>
          <w:cols w:space="708"/>
          <w:titlePg/>
          <w:docGrid w:linePitch="360"/>
        </w:sectPr>
      </w:pPr>
    </w:p>
    <w:p w:rsidR="00262EC8" w:rsidRPr="003E7F51" w:rsidRDefault="00262EC8" w:rsidP="00262EC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60" w:after="60"/>
        <w:jc w:val="right"/>
        <w:rPr>
          <w:rFonts w:ascii="Times New Roman" w:eastAsia="ヒラギノ角ゴ Pro W3" w:hAnsi="Times New Roman"/>
          <w:color w:val="000000"/>
          <w:sz w:val="24"/>
          <w:szCs w:val="24"/>
        </w:rPr>
      </w:pPr>
      <w:r w:rsidRPr="003E7F51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Справочная информация</w:t>
      </w:r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b/>
          <w:color w:val="000000" w:themeColor="text1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Воскресенского муниципального района Московской области</w:t>
      </w:r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C029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7F51">
        <w:rPr>
          <w:rFonts w:ascii="Times New Roman" w:hAnsi="Times New Roman"/>
          <w:b/>
          <w:sz w:val="24"/>
          <w:szCs w:val="24"/>
        </w:rPr>
        <w:t>Отдел по учету и распределению жилой площади администрации Воскресенского муниципального района Московской области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Место нахождения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 xml:space="preserve">: </w:t>
      </w:r>
      <w:r w:rsidRPr="003E7F51">
        <w:rPr>
          <w:rFonts w:ascii="Times New Roman" w:hAnsi="Times New Roman"/>
          <w:sz w:val="24"/>
          <w:szCs w:val="24"/>
        </w:rPr>
        <w:t>Московская область, город Воскресенск, улица Советская, дом 4, кабинет 416.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График работы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>: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ьник</w:t>
            </w: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График приема заявителей в отделе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>: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6673"/>
      </w:tblGrid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</w:t>
            </w: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  не приемный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 с 10-00 до 12-00 и с 14-30 до 17-00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с 10-00 до 12-00 и с 14-30 до 17-00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 выходной день</w:t>
            </w:r>
          </w:p>
        </w:tc>
      </w:tr>
      <w:tr w:rsidR="00262EC8" w:rsidRPr="003E7F51" w:rsidTr="00D4529A">
        <w:trPr>
          <w:jc w:val="center"/>
        </w:trPr>
        <w:tc>
          <w:tcPr>
            <w:tcW w:w="1404" w:type="pct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262EC8" w:rsidRPr="003E7F51" w:rsidRDefault="00262EC8" w:rsidP="00D4529A">
            <w:pPr>
              <w:spacing w:after="0" w:line="240" w:lineRule="auto"/>
              <w:ind w:firstLine="709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 xml:space="preserve">                          выходной день</w:t>
            </w:r>
          </w:p>
        </w:tc>
      </w:tr>
    </w:tbl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Почтовый адрес отдела по учету и распределению жилой площади администрации Воскресенского муниципального района Московской области</w:t>
      </w:r>
      <w:r w:rsidRPr="003E7F51">
        <w:rPr>
          <w:rFonts w:ascii="Times New Roman" w:hAnsi="Times New Roman"/>
          <w:i/>
          <w:sz w:val="24"/>
          <w:szCs w:val="24"/>
        </w:rPr>
        <w:t>:</w:t>
      </w:r>
      <w:r w:rsidRPr="003E7F51">
        <w:rPr>
          <w:rFonts w:ascii="Times New Roman" w:hAnsi="Times New Roman"/>
          <w:sz w:val="24"/>
          <w:szCs w:val="24"/>
        </w:rPr>
        <w:t xml:space="preserve"> 140200, Московская область, город Воскресенск, площадь Ленина, дом 3</w:t>
      </w:r>
      <w:r w:rsidRPr="003E7F51">
        <w:rPr>
          <w:rFonts w:ascii="Times New Roman" w:hAnsi="Times New Roman"/>
          <w:i/>
          <w:sz w:val="24"/>
          <w:szCs w:val="24"/>
        </w:rPr>
        <w:t>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Контактный телефон: 8(496)442-03-19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Официальный сайт отдела по учету и распределению жилой площади администрации Воскресенского муниципального района Московской области в сети Интернет</w:t>
      </w:r>
      <w:r w:rsidRPr="003E7F51">
        <w:rPr>
          <w:rFonts w:ascii="Times New Roman" w:hAnsi="Times New Roman"/>
          <w:i/>
          <w:sz w:val="24"/>
          <w:szCs w:val="24"/>
        </w:rPr>
        <w:t xml:space="preserve">: </w:t>
      </w:r>
      <w:r w:rsidRPr="003E7F51">
        <w:rPr>
          <w:rFonts w:ascii="Times New Roman" w:hAnsi="Times New Roman"/>
          <w:sz w:val="24"/>
          <w:szCs w:val="24"/>
          <w:lang w:val="en-US"/>
        </w:rPr>
        <w:t>http</w:t>
      </w:r>
      <w:r w:rsidRPr="003E7F51">
        <w:rPr>
          <w:rFonts w:ascii="Times New Roman" w:hAnsi="Times New Roman"/>
          <w:sz w:val="24"/>
          <w:szCs w:val="24"/>
        </w:rPr>
        <w:t>://</w:t>
      </w:r>
      <w:r w:rsidRPr="003E7F51">
        <w:rPr>
          <w:rFonts w:ascii="Times New Roman" w:hAnsi="Times New Roman"/>
          <w:sz w:val="24"/>
          <w:szCs w:val="24"/>
          <w:lang w:val="en-US"/>
        </w:rPr>
        <w:t>www</w:t>
      </w:r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Интернет: Е-</w:t>
      </w:r>
      <w:r w:rsidRPr="003E7F51">
        <w:rPr>
          <w:rFonts w:ascii="Times New Roman" w:hAnsi="Times New Roman"/>
          <w:sz w:val="24"/>
          <w:szCs w:val="24"/>
          <w:lang w:val="en-US"/>
        </w:rPr>
        <w:t>mail</w:t>
      </w:r>
      <w:r w:rsidRPr="003E7F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ourg</w:t>
      </w:r>
      <w:proofErr w:type="spellEnd"/>
      <w:r w:rsidRPr="003E7F51">
        <w:rPr>
          <w:rFonts w:ascii="Times New Roman" w:hAnsi="Times New Roman"/>
          <w:sz w:val="24"/>
          <w:szCs w:val="24"/>
        </w:rPr>
        <w:t>@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E7F51">
        <w:rPr>
          <w:rFonts w:ascii="Times New Roman" w:hAnsi="Times New Roman"/>
          <w:b/>
          <w:sz w:val="24"/>
          <w:szCs w:val="24"/>
        </w:rPr>
        <w:t>2.</w:t>
      </w:r>
      <w:r w:rsidRPr="003E7F5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E7F51">
        <w:rPr>
          <w:rFonts w:ascii="Times New Roman" w:hAnsi="Times New Roman"/>
          <w:b/>
          <w:sz w:val="24"/>
          <w:szCs w:val="24"/>
        </w:rPr>
        <w:t>МФЦ, расположенные на территории Воскресенского муниципального района Московской области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 xml:space="preserve">Место нахождения МФЦ: </w:t>
      </w:r>
      <w:r w:rsidRPr="003E7F51">
        <w:rPr>
          <w:rFonts w:ascii="Times New Roman" w:hAnsi="Times New Roman"/>
          <w:bCs/>
          <w:sz w:val="24"/>
          <w:szCs w:val="24"/>
        </w:rPr>
        <w:t>г. Воскресенск, ул. Энгельса, д.14А</w:t>
      </w:r>
      <w:r w:rsidRPr="003E7F51">
        <w:rPr>
          <w:rFonts w:ascii="Times New Roman" w:hAnsi="Times New Roman"/>
          <w:sz w:val="24"/>
          <w:szCs w:val="24"/>
        </w:rPr>
        <w:t>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График работы МФЦ: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color w:val="000000"/>
                <w:sz w:val="24"/>
                <w:szCs w:val="24"/>
              </w:rPr>
              <w:t>с 8.00 до 20.00 без перерыва на обед</w:t>
            </w:r>
          </w:p>
        </w:tc>
      </w:tr>
      <w:tr w:rsidR="00262EC8" w:rsidRPr="003E7F51" w:rsidTr="00D4529A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C8" w:rsidRPr="003E7F51" w:rsidRDefault="00262EC8" w:rsidP="00D4529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C8" w:rsidRPr="003E7F51" w:rsidRDefault="00262EC8" w:rsidP="00D4529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E7F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 xml:space="preserve">Почтовый адрес МФЦ: 140209, </w:t>
      </w:r>
      <w:r w:rsidRPr="003E7F51">
        <w:rPr>
          <w:rFonts w:ascii="Times New Roman" w:hAnsi="Times New Roman"/>
          <w:bCs/>
          <w:sz w:val="24"/>
          <w:szCs w:val="24"/>
        </w:rPr>
        <w:t>Московская область, г. Воскресенск, ул. Энгельса, д.14А</w:t>
      </w:r>
      <w:r w:rsidRPr="003E7F51">
        <w:rPr>
          <w:rFonts w:ascii="Times New Roman" w:hAnsi="Times New Roman"/>
          <w:sz w:val="24"/>
          <w:szCs w:val="24"/>
        </w:rPr>
        <w:t>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Телефон: 8 (496) 444-81-33.</w:t>
      </w:r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 xml:space="preserve">Официальный сайт МФЦ в сети Интернет: </w:t>
      </w:r>
      <w:r w:rsidRPr="003E7F51">
        <w:rPr>
          <w:rFonts w:ascii="Times New Roman" w:hAnsi="Times New Roman"/>
          <w:sz w:val="24"/>
          <w:szCs w:val="24"/>
          <w:lang w:val="en-US"/>
        </w:rPr>
        <w:t>http</w:t>
      </w:r>
      <w:r w:rsidRPr="003E7F51">
        <w:rPr>
          <w:rFonts w:ascii="Times New Roman" w:hAnsi="Times New Roman"/>
          <w:sz w:val="24"/>
          <w:szCs w:val="24"/>
        </w:rPr>
        <w:t>://</w:t>
      </w:r>
      <w:r w:rsidRPr="003E7F51">
        <w:rPr>
          <w:rFonts w:ascii="Times New Roman" w:hAnsi="Times New Roman"/>
          <w:sz w:val="24"/>
          <w:szCs w:val="24"/>
          <w:lang w:val="en-US"/>
        </w:rPr>
        <w:t>www</w:t>
      </w:r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7F51">
        <w:rPr>
          <w:rFonts w:ascii="Times New Roman" w:hAnsi="Times New Roman"/>
          <w:sz w:val="24"/>
          <w:szCs w:val="24"/>
        </w:rPr>
        <w:t>Адрес электронной почты МФЦ в сети Интернет: Е-</w:t>
      </w:r>
      <w:r w:rsidRPr="003E7F51">
        <w:rPr>
          <w:rFonts w:ascii="Times New Roman" w:hAnsi="Times New Roman"/>
          <w:sz w:val="24"/>
          <w:szCs w:val="24"/>
          <w:lang w:val="en-US"/>
        </w:rPr>
        <w:t>mail</w:t>
      </w:r>
      <w:r w:rsidRPr="003E7F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3E7F51">
        <w:rPr>
          <w:rFonts w:ascii="Times New Roman" w:hAnsi="Times New Roman"/>
          <w:sz w:val="24"/>
          <w:szCs w:val="24"/>
        </w:rPr>
        <w:t>@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Pr="003E7F51">
        <w:rPr>
          <w:rFonts w:ascii="Times New Roman" w:hAnsi="Times New Roman"/>
          <w:sz w:val="24"/>
          <w:szCs w:val="24"/>
        </w:rPr>
        <w:t>-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Pr="003E7F51">
        <w:rPr>
          <w:rFonts w:ascii="Times New Roman" w:hAnsi="Times New Roman"/>
          <w:sz w:val="24"/>
          <w:szCs w:val="24"/>
        </w:rPr>
        <w:t>.</w:t>
      </w:r>
      <w:proofErr w:type="spellStart"/>
      <w:r w:rsidRPr="003E7F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62EC8" w:rsidRPr="003E7F51" w:rsidRDefault="00262EC8" w:rsidP="00262EC8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outlineLvl w:val="2"/>
        <w:rPr>
          <w:rFonts w:ascii="Times New Roman" w:hAnsi="Times New Roman"/>
          <w:color w:val="000000" w:themeColor="text1"/>
          <w:sz w:val="24"/>
          <w:szCs w:val="24"/>
        </w:rPr>
        <w:sectPr w:rsidR="00E83D9F" w:rsidRPr="003E7F51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2</w:t>
      </w:r>
    </w:p>
    <w:p w:rsidR="00E83D9F" w:rsidRPr="003E7F51" w:rsidRDefault="00E83D9F" w:rsidP="00D75E9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Образец заявления</w:t>
      </w:r>
    </w:p>
    <w:p w:rsidR="00E83D9F" w:rsidRPr="003E7F51" w:rsidRDefault="00E83D9F" w:rsidP="00177EA5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Par315"/>
      <w:bookmarkEnd w:id="3"/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___________________________ </w:t>
      </w:r>
    </w:p>
    <w:p w:rsidR="00E83D9F" w:rsidRPr="003E7F51" w:rsidRDefault="00E83D9F" w:rsidP="00177EA5">
      <w:pPr>
        <w:tabs>
          <w:tab w:val="left" w:pos="1418"/>
        </w:tabs>
        <w:spacing w:before="120"/>
        <w:ind w:left="212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(указать наименование муниципального образования)</w:t>
      </w:r>
    </w:p>
    <w:p w:rsidR="00E83D9F" w:rsidRPr="003E7F51" w:rsidRDefault="00E83D9F" w:rsidP="00177EA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от "___" __________ 20___ г.</w:t>
      </w:r>
    </w:p>
    <w:p w:rsidR="00E83D9F" w:rsidRPr="003E7F51" w:rsidRDefault="00E83D9F" w:rsidP="00177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E83D9F" w:rsidRPr="003E7F51" w:rsidRDefault="00E83D9F" w:rsidP="00177EA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 переводе помещения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9F" w:rsidRPr="003E7F51" w:rsidRDefault="00E83D9F" w:rsidP="00C85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представлять их интересы)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C85D0B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</w:t>
      </w:r>
    </w:p>
    <w:p w:rsidR="00E83D9F" w:rsidRPr="003E7F51" w:rsidRDefault="00E83D9F" w:rsidP="00A10930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gramStart"/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физических  лиц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  <w:proofErr w:type="gramEnd"/>
    </w:p>
    <w:p w:rsidR="00E83D9F" w:rsidRPr="003E7F51" w:rsidRDefault="00E83D9F" w:rsidP="00A10930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представителя физического лица указываются фамилия, имя, отчество  представителя,  реквизиты доверенности,   которая   прилагается  к  заявлению.</w:t>
      </w:r>
    </w:p>
    <w:p w:rsidR="00E83D9F" w:rsidRPr="003E7F51" w:rsidRDefault="00E83D9F" w:rsidP="00A10930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 юридических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____________________________________________________________________________________________________________________________________________________________________________________________________________</w:t>
      </w:r>
    </w:p>
    <w:p w:rsidR="00E83D9F" w:rsidRPr="003E7F51" w:rsidRDefault="00E83D9F" w:rsidP="00C85D0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помещения: ______________________________________________________________________________________________________________________________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Прошу разрешить ________________________________________________________________________________________________________________________________________</w:t>
      </w:r>
    </w:p>
    <w:p w:rsidR="00E83D9F" w:rsidRPr="003E7F51" w:rsidRDefault="00E83D9F" w:rsidP="000E00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(перевод жилого помещения в нежилое помещение, нежилого помещения в жилое помещение - нужное указать)</w:t>
      </w:r>
    </w:p>
    <w:p w:rsidR="00E83D9F" w:rsidRPr="003E7F51" w:rsidRDefault="00E83D9F" w:rsidP="000E00C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0E00C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занимаемого на основании ________________________________________________________________________________</w:t>
      </w: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</w:t>
      </w:r>
    </w:p>
    <w:p w:rsidR="00E83D9F" w:rsidRPr="003E7F51" w:rsidRDefault="00E83D9F" w:rsidP="000E00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(документа о собственности)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 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E83D9F" w:rsidRPr="003E7F51" w:rsidRDefault="00E83D9F" w:rsidP="000E00C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 проведением  переустройства  и  (или)  перепланировки помещения –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указать)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работ.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E83D9F" w:rsidRPr="003E7F51" w:rsidRDefault="00E83D9F" w:rsidP="000E00C8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______________20_г. ______________________</w:t>
      </w:r>
    </w:p>
    <w:p w:rsidR="00E83D9F" w:rsidRPr="003E7F51" w:rsidRDefault="00E83D9F" w:rsidP="000E00C8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подпись заявителя)                    (расшифровка подписи заявителя)</w:t>
      </w:r>
    </w:p>
    <w:p w:rsidR="00E83D9F" w:rsidRPr="003E7F51" w:rsidRDefault="00E83D9F" w:rsidP="00177EA5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М.П.  (для юридического лица)</w:t>
      </w:r>
    </w:p>
    <w:p w:rsidR="00E83D9F" w:rsidRPr="003E7F51" w:rsidRDefault="00E83D9F" w:rsidP="00177EA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Документы представлены на приеме _______________20_г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Входящий номер регистрации заявления _____________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Выдана копия описи в получении документов_________20_г.  №______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Копию описи получил___________________ 20____-г.</w:t>
      </w:r>
    </w:p>
    <w:p w:rsidR="00E83D9F" w:rsidRPr="003E7F51" w:rsidRDefault="00E83D9F" w:rsidP="00C85D0B">
      <w:pPr>
        <w:tabs>
          <w:tab w:val="left" w:pos="141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(подпись заявителя)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Результат муниципальной услуги выдать следующим способом: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посредством личного обращения в </w:t>
      </w: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>*наименование ОМСУ*: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форме </w:t>
      </w:r>
      <w:r w:rsidRPr="003E7F51">
        <w:rPr>
          <w:rFonts w:ascii="Times New Roman" w:hAnsi="Times New Roman"/>
          <w:color w:val="000000" w:themeColor="text1"/>
          <w:sz w:val="24"/>
          <w:szCs w:val="24"/>
        </w:rPr>
        <w:t>электронного документа;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72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в форме документа на бумажном носителе;</w:t>
      </w:r>
    </w:p>
    <w:p w:rsidR="00E83D9F" w:rsidRPr="003E7F51" w:rsidRDefault="00E83D9F" w:rsidP="00404E78">
      <w:pPr>
        <w:pStyle w:val="a3"/>
        <w:widowControl w:val="0"/>
        <w:autoSpaceDE w:val="0"/>
        <w:autoSpaceDN w:val="0"/>
        <w:adjustRightInd w:val="0"/>
        <w:spacing w:before="60" w:after="60"/>
        <w:ind w:left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E83D9F" w:rsidRPr="003E7F51" w:rsidRDefault="00E83D9F" w:rsidP="00C0294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83D9F" w:rsidRPr="003E7F51" w:rsidRDefault="00E83D9F" w:rsidP="00404E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&lt;&lt;Обратная сторона заявления&gt;&gt;</w:t>
      </w:r>
    </w:p>
    <w:p w:rsidR="00E83D9F" w:rsidRPr="003E7F51" w:rsidRDefault="00E83D9F" w:rsidP="00144FDD">
      <w:pPr>
        <w:pStyle w:val="af4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lastRenderedPageBreak/>
        <w:t>Отметка о согласии третьих лиц на обработку персональных данных.</w:t>
      </w:r>
    </w:p>
    <w:p w:rsidR="00E83D9F" w:rsidRPr="003E7F51" w:rsidRDefault="00E83D9F" w:rsidP="00144FDD">
      <w:pPr>
        <w:pStyle w:val="af4"/>
        <w:ind w:left="-180"/>
        <w:jc w:val="center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1._______________________________________________________________________________</w:t>
      </w:r>
    </w:p>
    <w:p w:rsidR="00E83D9F" w:rsidRPr="003E7F51" w:rsidRDefault="00E83D9F" w:rsidP="00144FDD">
      <w:pPr>
        <w:pStyle w:val="af4"/>
        <w:ind w:left="-180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3D9F" w:rsidRPr="003E7F51" w:rsidRDefault="00E83D9F" w:rsidP="00144FDD">
      <w:pPr>
        <w:pStyle w:val="af4"/>
        <w:ind w:left="-180"/>
        <w:rPr>
          <w:i/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Примечание:</w:t>
      </w:r>
    </w:p>
    <w:p w:rsidR="00E83D9F" w:rsidRPr="003E7F51" w:rsidRDefault="00E83D9F" w:rsidP="00144FDD">
      <w:pPr>
        <w:pStyle w:val="af4"/>
        <w:ind w:left="-180"/>
        <w:rPr>
          <w:color w:val="000000" w:themeColor="text1"/>
          <w:sz w:val="24"/>
          <w:szCs w:val="24"/>
        </w:rPr>
      </w:pPr>
      <w:r w:rsidRPr="003E7F51">
        <w:rPr>
          <w:i/>
          <w:color w:val="000000" w:themeColor="text1"/>
          <w:sz w:val="24"/>
          <w:szCs w:val="24"/>
        </w:rPr>
        <w:t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</w:t>
      </w:r>
    </w:p>
    <w:p w:rsidR="00E83D9F" w:rsidRPr="003E7F51" w:rsidRDefault="00E83D9F" w:rsidP="00144FDD">
      <w:pPr>
        <w:pStyle w:val="af4"/>
        <w:ind w:left="-180" w:firstLine="888"/>
        <w:rPr>
          <w:color w:val="000000" w:themeColor="text1"/>
          <w:sz w:val="24"/>
          <w:szCs w:val="24"/>
        </w:rPr>
      </w:pPr>
    </w:p>
    <w:p w:rsidR="00E83D9F" w:rsidRPr="003E7F51" w:rsidRDefault="00E83D9F" w:rsidP="00144FDD">
      <w:pPr>
        <w:pStyle w:val="af4"/>
        <w:ind w:left="-180" w:firstLine="888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 xml:space="preserve">Согласен 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 срока предоставления муниципальной услуги. </w:t>
      </w:r>
    </w:p>
    <w:p w:rsidR="00E83D9F" w:rsidRPr="003E7F51" w:rsidRDefault="00E83D9F" w:rsidP="00144FDD">
      <w:pPr>
        <w:pStyle w:val="af4"/>
        <w:ind w:left="-180" w:firstLine="888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</w:p>
    <w:p w:rsidR="00E83D9F" w:rsidRPr="003E7F51" w:rsidRDefault="00E83D9F" w:rsidP="00144FDD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144FDD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pBdr>
          <w:top w:val="single" w:sz="12" w:space="1" w:color="auto"/>
          <w:bottom w:val="single" w:sz="12" w:space="1" w:color="auto"/>
        </w:pBdr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pBdr>
          <w:bottom w:val="single" w:sz="12" w:space="1" w:color="auto"/>
          <w:between w:val="single" w:sz="12" w:space="1" w:color="auto"/>
        </w:pBdr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ind w:left="-180"/>
        <w:jc w:val="center"/>
        <w:rPr>
          <w:color w:val="000000" w:themeColor="text1"/>
          <w:sz w:val="24"/>
          <w:szCs w:val="24"/>
        </w:rPr>
      </w:pPr>
      <w:r w:rsidRPr="003E7F51">
        <w:rPr>
          <w:color w:val="000000" w:themeColor="text1"/>
          <w:sz w:val="24"/>
          <w:szCs w:val="24"/>
        </w:rPr>
        <w:t>(подпись, расшифровка, дата)</w:t>
      </w:r>
    </w:p>
    <w:p w:rsidR="00E83D9F" w:rsidRPr="003E7F51" w:rsidRDefault="00E83D9F" w:rsidP="004177BA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177BA">
      <w:pPr>
        <w:pStyle w:val="af4"/>
        <w:ind w:left="-180"/>
        <w:rPr>
          <w:color w:val="000000" w:themeColor="text1"/>
          <w:sz w:val="24"/>
          <w:szCs w:val="24"/>
        </w:rPr>
      </w:pP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 xml:space="preserve">    _____________            __________________________________________</w:t>
      </w:r>
    </w:p>
    <w:p w:rsidR="00E83D9F" w:rsidRPr="003E7F51" w:rsidRDefault="00E83D9F" w:rsidP="00404E78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color w:val="000000" w:themeColor="text1"/>
          <w:sz w:val="24"/>
          <w:szCs w:val="24"/>
        </w:rPr>
        <w:t>(подпись заявителя)                         (Ф.И.О. заявителя, полностью)</w:t>
      </w:r>
    </w:p>
    <w:p w:rsidR="00E83D9F" w:rsidRPr="003E7F51" w:rsidRDefault="00E83D9F" w:rsidP="00A1093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83D9F" w:rsidRPr="003E7F51" w:rsidSect="005815EA">
          <w:pgSz w:w="11906" w:h="16838"/>
          <w:pgMar w:top="1134" w:right="567" w:bottom="1134" w:left="1701" w:header="708" w:footer="708" w:gutter="0"/>
          <w:cols w:space="708"/>
          <w:rtlGutter/>
          <w:docGrid w:linePitch="360"/>
        </w:sectPr>
      </w:pPr>
    </w:p>
    <w:p w:rsidR="00E83D9F" w:rsidRPr="003E7F51" w:rsidRDefault="00E83D9F" w:rsidP="001E2AE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right"/>
        <w:outlineLvl w:val="2"/>
        <w:rPr>
          <w:rFonts w:ascii="Times New Roman" w:eastAsia="PMingLiU" w:hAnsi="Times New Roman"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Cs/>
          <w:color w:val="000000" w:themeColor="text1"/>
          <w:sz w:val="24"/>
          <w:szCs w:val="24"/>
        </w:rPr>
        <w:lastRenderedPageBreak/>
        <w:t>Приложение 3</w:t>
      </w:r>
    </w:p>
    <w:p w:rsidR="00E83D9F" w:rsidRPr="003E7F51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Блок-схема</w:t>
      </w:r>
    </w:p>
    <w:p w:rsidR="00E83D9F" w:rsidRPr="003E7F51" w:rsidRDefault="00E83D9F" w:rsidP="00E6727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eastAsia="PMingLiU" w:hAnsi="Times New Roman"/>
          <w:b/>
          <w:bCs/>
          <w:color w:val="000000" w:themeColor="text1"/>
          <w:sz w:val="24"/>
          <w:szCs w:val="24"/>
        </w:rPr>
        <w:t>предоставления муниципальной услуги по выдаче решения о переводе жилого помещения в нежилое помещение или нежилого помещения в жилое помещение</w:t>
      </w:r>
    </w:p>
    <w:p w:rsidR="00E83D9F" w:rsidRPr="003E7F51" w:rsidRDefault="00F306D3" w:rsidP="0094313C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849472" wp14:editId="7F3FA7DC">
            <wp:simplePos x="0" y="0"/>
            <wp:positionH relativeFrom="column">
              <wp:posOffset>-114300</wp:posOffset>
            </wp:positionH>
            <wp:positionV relativeFrom="paragraph">
              <wp:posOffset>86360</wp:posOffset>
            </wp:positionV>
            <wp:extent cx="6146800" cy="7903210"/>
            <wp:effectExtent l="0" t="0" r="635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90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="00E83D9F" w:rsidRPr="003E7F51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 4</w:t>
      </w:r>
    </w:p>
    <w:p w:rsidR="00E83D9F" w:rsidRPr="003E7F51" w:rsidRDefault="00E83D9F" w:rsidP="0010272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уведомления о переводе (отказе в переводе) жилого (нежилого) помещения в нежилое (жилое) помещение</w:t>
      </w:r>
    </w:p>
    <w:p w:rsidR="00E83D9F" w:rsidRPr="003E7F51" w:rsidRDefault="00E83D9F" w:rsidP="00102721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Кому 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(фамилия, имя, отчество -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для граждан;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полное наименование организации -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для юридических лиц)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Куда 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(почтовый индекс и адрес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заявителя согласно заявлению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о переводе)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УВЕДОМЛЕНИЕ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о переводе (отказе в переводе) жилого (нежилого)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помещения в нежилое (жилое) помещение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(полное наименование органа местного самоуправления,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осуществляющего перевод помещения)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представленные в соответствии с частью 2   статьи    23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 кодекса Российской Федерации  документы    о    переводе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общей площадью __ кв. м, находящегося по адресу: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(наименование городского или сельского поселения)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(наименование улицы, площади, проспекта, бульвара,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проезда и т.п.)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корпус (владение, строение)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дом ______, ----------------------------------------,  кв. ______,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(ненужное зачеркнуть)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из жилого (нежилого) в нежилое (жилое)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   в   целях   использования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(ненужное зачеркнуть)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в качестве 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(вид использования помещения в соответствии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с заявлением о переводе)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РЕШИЛ (_________________________________________________________):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(наименование акта, дата его принятия и номер)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1. Помещение на основании приложенных к заявлению документов: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жилого (нежилого) в  нежилое (жилое)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а) перевести из ------------------------------------------ без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(ненужное зачеркнуть)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предварительных условий;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б) перевести из жилого (нежилого) в  нежилое    (жилое)    при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условии проведения в установленном порядке следующих видов работ: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(перечень работ по переустройству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(перепланировке) помещения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или иных необходимых работ по ремонту, реконструкции,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реставрации помещения)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_________________________________________________________________.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Отказать в переводе указанного    помещения    из    жилого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(нежилого) в нежилое (жилое) в связи с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(основание(я), установленное частью 1 статьи 24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Жилищного кодекса Российской Федерации)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 ________________  _____________________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(должность лица,          (подпись)      (расшифровка подписи)</w:t>
      </w:r>
      <w:proofErr w:type="gramEnd"/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подписавшего уведомление)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"  " ____________ 201_ г.</w:t>
      </w:r>
    </w:p>
    <w:p w:rsidR="00E83D9F" w:rsidRPr="003E7F51" w:rsidRDefault="00E83D9F" w:rsidP="00102721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D9F" w:rsidRPr="003E7F51" w:rsidRDefault="00E83D9F" w:rsidP="001E2AEA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F51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sectPr w:rsidR="00E83D9F" w:rsidRPr="003E7F51" w:rsidSect="00E6727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C6" w:rsidRDefault="003B46C6" w:rsidP="001C0680">
      <w:pPr>
        <w:spacing w:after="0" w:line="240" w:lineRule="auto"/>
      </w:pPr>
      <w:r>
        <w:separator/>
      </w:r>
    </w:p>
  </w:endnote>
  <w:endnote w:type="continuationSeparator" w:id="0">
    <w:p w:rsidR="003B46C6" w:rsidRDefault="003B46C6" w:rsidP="001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F51" w:rsidRDefault="003E7F51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9E2A65">
      <w:rPr>
        <w:rFonts w:ascii="Times New Roman" w:hAnsi="Times New Roman"/>
        <w:noProof/>
        <w:sz w:val="24"/>
      </w:rPr>
      <w:t>2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C6" w:rsidRDefault="003B46C6" w:rsidP="001C0680">
      <w:pPr>
        <w:spacing w:after="0" w:line="240" w:lineRule="auto"/>
      </w:pPr>
      <w:r>
        <w:separator/>
      </w:r>
    </w:p>
  </w:footnote>
  <w:footnote w:type="continuationSeparator" w:id="0">
    <w:p w:rsidR="003B46C6" w:rsidRDefault="003B46C6" w:rsidP="001C0680">
      <w:pPr>
        <w:spacing w:after="0" w:line="240" w:lineRule="auto"/>
      </w:pPr>
      <w:r>
        <w:continuationSeparator/>
      </w:r>
    </w:p>
  </w:footnote>
  <w:footnote w:id="1">
    <w:p w:rsidR="003E7F51" w:rsidRPr="000C5D81" w:rsidRDefault="003E7F51" w:rsidP="000C5D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C5D81">
        <w:rPr>
          <w:rStyle w:val="af3"/>
          <w:rFonts w:ascii="Times New Roman" w:hAnsi="Times New Roman"/>
          <w:sz w:val="20"/>
          <w:szCs w:val="20"/>
        </w:rPr>
        <w:footnoteRef/>
      </w:r>
      <w:r w:rsidRPr="000C5D81">
        <w:rPr>
          <w:rFonts w:ascii="Times New Roman" w:hAnsi="Times New Roman"/>
          <w:sz w:val="20"/>
          <w:szCs w:val="20"/>
        </w:rPr>
        <w:t xml:space="preserve"> Кадастровые планы, технические паспорта, иные документы,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целях, связанных с осуществлением соответствующей государственной регистрации прав на недвижимое имущество и сделок с ним, признаются действительными и имеют равную юридическую силу с кадастровыми паспортами объектов недвижимости.</w:t>
      </w:r>
    </w:p>
    <w:p w:rsidR="003E7F51" w:rsidRDefault="003B46C6" w:rsidP="000C5D81">
      <w:pPr>
        <w:pStyle w:val="af1"/>
      </w:pPr>
      <w:hyperlink r:id="rId1" w:history="1">
        <w:r w:rsidR="003E7F51" w:rsidRPr="000C5D81">
          <w:rPr>
            <w:rFonts w:ascii="Times New Roman" w:hAnsi="Times New Roman"/>
            <w:i/>
            <w:iCs/>
          </w:rPr>
          <w:br/>
          <w:t>ст. 47, Федеральный закон от 24.07.2007 N 221-ФЗ (ред. от 23.07.2013) "О государственном кадастре недвижимости"</w:t>
        </w:r>
        <w:r w:rsidR="003E7F51" w:rsidRPr="000C5D81">
          <w:rPr>
            <w:rFonts w:ascii="Times New Roman" w:hAnsi="Times New Roman"/>
            <w:i/>
            <w:iCs/>
          </w:rPr>
          <w:br/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D538D"/>
    <w:multiLevelType w:val="hybridMultilevel"/>
    <w:tmpl w:val="E5BAD0EC"/>
    <w:lvl w:ilvl="0" w:tplc="04080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C52E43"/>
    <w:multiLevelType w:val="hybridMultilevel"/>
    <w:tmpl w:val="B7084A40"/>
    <w:lvl w:ilvl="0" w:tplc="36A22C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4E02"/>
    <w:rsid w:val="00010626"/>
    <w:rsid w:val="00011E9D"/>
    <w:rsid w:val="00012C1E"/>
    <w:rsid w:val="0002102E"/>
    <w:rsid w:val="00021D8E"/>
    <w:rsid w:val="00024BA6"/>
    <w:rsid w:val="00025FA2"/>
    <w:rsid w:val="000269E4"/>
    <w:rsid w:val="00031DE1"/>
    <w:rsid w:val="00044706"/>
    <w:rsid w:val="000534DA"/>
    <w:rsid w:val="0005361B"/>
    <w:rsid w:val="00057DAE"/>
    <w:rsid w:val="00060241"/>
    <w:rsid w:val="00060F9F"/>
    <w:rsid w:val="00063525"/>
    <w:rsid w:val="000652E1"/>
    <w:rsid w:val="0007567A"/>
    <w:rsid w:val="000758E9"/>
    <w:rsid w:val="000838F2"/>
    <w:rsid w:val="00085494"/>
    <w:rsid w:val="0009218A"/>
    <w:rsid w:val="000A31F2"/>
    <w:rsid w:val="000A4561"/>
    <w:rsid w:val="000A5937"/>
    <w:rsid w:val="000A5F51"/>
    <w:rsid w:val="000B608A"/>
    <w:rsid w:val="000B6D2A"/>
    <w:rsid w:val="000C4C62"/>
    <w:rsid w:val="000C5D81"/>
    <w:rsid w:val="000C6275"/>
    <w:rsid w:val="000D0B83"/>
    <w:rsid w:val="000D3585"/>
    <w:rsid w:val="000D3C3C"/>
    <w:rsid w:val="000D76F1"/>
    <w:rsid w:val="000D7931"/>
    <w:rsid w:val="000D79C0"/>
    <w:rsid w:val="000E00C8"/>
    <w:rsid w:val="000E1EA1"/>
    <w:rsid w:val="000E68D0"/>
    <w:rsid w:val="000F0FAA"/>
    <w:rsid w:val="000F156B"/>
    <w:rsid w:val="000F235C"/>
    <w:rsid w:val="000F4490"/>
    <w:rsid w:val="000F7D90"/>
    <w:rsid w:val="00102721"/>
    <w:rsid w:val="00105674"/>
    <w:rsid w:val="001109B0"/>
    <w:rsid w:val="00111F13"/>
    <w:rsid w:val="00124122"/>
    <w:rsid w:val="001273E4"/>
    <w:rsid w:val="0013030F"/>
    <w:rsid w:val="00131C0E"/>
    <w:rsid w:val="0013395C"/>
    <w:rsid w:val="001354D5"/>
    <w:rsid w:val="00137140"/>
    <w:rsid w:val="00144FDD"/>
    <w:rsid w:val="0014577F"/>
    <w:rsid w:val="001477F0"/>
    <w:rsid w:val="001507EA"/>
    <w:rsid w:val="0015127B"/>
    <w:rsid w:val="00155BAD"/>
    <w:rsid w:val="001565A0"/>
    <w:rsid w:val="00160032"/>
    <w:rsid w:val="00160265"/>
    <w:rsid w:val="0016050F"/>
    <w:rsid w:val="001605BC"/>
    <w:rsid w:val="001658F9"/>
    <w:rsid w:val="00166D1D"/>
    <w:rsid w:val="00173867"/>
    <w:rsid w:val="00174757"/>
    <w:rsid w:val="00177EA5"/>
    <w:rsid w:val="00191E16"/>
    <w:rsid w:val="0019478B"/>
    <w:rsid w:val="001968D5"/>
    <w:rsid w:val="00197EEF"/>
    <w:rsid w:val="001A2CF1"/>
    <w:rsid w:val="001A4A89"/>
    <w:rsid w:val="001B0E2C"/>
    <w:rsid w:val="001B17B7"/>
    <w:rsid w:val="001B3014"/>
    <w:rsid w:val="001B6372"/>
    <w:rsid w:val="001C03E5"/>
    <w:rsid w:val="001C0680"/>
    <w:rsid w:val="001C5540"/>
    <w:rsid w:val="001C5E57"/>
    <w:rsid w:val="001D0BA9"/>
    <w:rsid w:val="001D1BD7"/>
    <w:rsid w:val="001D391A"/>
    <w:rsid w:val="001E2AEA"/>
    <w:rsid w:val="001E3A00"/>
    <w:rsid w:val="001E502F"/>
    <w:rsid w:val="001E6812"/>
    <w:rsid w:val="001E7817"/>
    <w:rsid w:val="001F23D6"/>
    <w:rsid w:val="001F5A1C"/>
    <w:rsid w:val="001F5CAB"/>
    <w:rsid w:val="001F7AE4"/>
    <w:rsid w:val="002019AA"/>
    <w:rsid w:val="002021E8"/>
    <w:rsid w:val="00203EC3"/>
    <w:rsid w:val="00205461"/>
    <w:rsid w:val="00211AFB"/>
    <w:rsid w:val="002128CF"/>
    <w:rsid w:val="00213EC6"/>
    <w:rsid w:val="00220D5F"/>
    <w:rsid w:val="00223311"/>
    <w:rsid w:val="00233D2E"/>
    <w:rsid w:val="00236B10"/>
    <w:rsid w:val="00245D4C"/>
    <w:rsid w:val="0026072E"/>
    <w:rsid w:val="00262EC8"/>
    <w:rsid w:val="002658CE"/>
    <w:rsid w:val="00270048"/>
    <w:rsid w:val="002716DA"/>
    <w:rsid w:val="00271E15"/>
    <w:rsid w:val="002738B5"/>
    <w:rsid w:val="00275F8E"/>
    <w:rsid w:val="002810B9"/>
    <w:rsid w:val="00287499"/>
    <w:rsid w:val="00297FF2"/>
    <w:rsid w:val="002A77E9"/>
    <w:rsid w:val="002A7C31"/>
    <w:rsid w:val="002B331B"/>
    <w:rsid w:val="002B34CB"/>
    <w:rsid w:val="002B3CC5"/>
    <w:rsid w:val="002B719E"/>
    <w:rsid w:val="002C2485"/>
    <w:rsid w:val="002C363E"/>
    <w:rsid w:val="002C6FEC"/>
    <w:rsid w:val="002D5D3E"/>
    <w:rsid w:val="002E0600"/>
    <w:rsid w:val="002E43F4"/>
    <w:rsid w:val="002E600D"/>
    <w:rsid w:val="002F125F"/>
    <w:rsid w:val="002F2E5B"/>
    <w:rsid w:val="0030300F"/>
    <w:rsid w:val="00306BB8"/>
    <w:rsid w:val="00311327"/>
    <w:rsid w:val="0031389F"/>
    <w:rsid w:val="00315910"/>
    <w:rsid w:val="003161EC"/>
    <w:rsid w:val="0032374E"/>
    <w:rsid w:val="00331CE7"/>
    <w:rsid w:val="0033381D"/>
    <w:rsid w:val="003346E6"/>
    <w:rsid w:val="00334704"/>
    <w:rsid w:val="0033668B"/>
    <w:rsid w:val="00336A81"/>
    <w:rsid w:val="0034168D"/>
    <w:rsid w:val="00344BAF"/>
    <w:rsid w:val="003458A9"/>
    <w:rsid w:val="00347B5E"/>
    <w:rsid w:val="003530A4"/>
    <w:rsid w:val="00354AFD"/>
    <w:rsid w:val="00354F05"/>
    <w:rsid w:val="003569A9"/>
    <w:rsid w:val="00361026"/>
    <w:rsid w:val="00361A37"/>
    <w:rsid w:val="00373F45"/>
    <w:rsid w:val="003740B7"/>
    <w:rsid w:val="0038501D"/>
    <w:rsid w:val="003865D5"/>
    <w:rsid w:val="00390116"/>
    <w:rsid w:val="003925DD"/>
    <w:rsid w:val="00392E49"/>
    <w:rsid w:val="003930EB"/>
    <w:rsid w:val="00393D6F"/>
    <w:rsid w:val="0039743A"/>
    <w:rsid w:val="00397966"/>
    <w:rsid w:val="003A4A20"/>
    <w:rsid w:val="003B46C6"/>
    <w:rsid w:val="003B6671"/>
    <w:rsid w:val="003B6FEB"/>
    <w:rsid w:val="003C153C"/>
    <w:rsid w:val="003C6F73"/>
    <w:rsid w:val="003C7FB5"/>
    <w:rsid w:val="003D2084"/>
    <w:rsid w:val="003E2A57"/>
    <w:rsid w:val="003E3D92"/>
    <w:rsid w:val="003E69CE"/>
    <w:rsid w:val="003E7F51"/>
    <w:rsid w:val="003F0013"/>
    <w:rsid w:val="00404E78"/>
    <w:rsid w:val="00406A66"/>
    <w:rsid w:val="00407E6D"/>
    <w:rsid w:val="00417227"/>
    <w:rsid w:val="004177BA"/>
    <w:rsid w:val="00420B65"/>
    <w:rsid w:val="00420C05"/>
    <w:rsid w:val="00430A87"/>
    <w:rsid w:val="00432543"/>
    <w:rsid w:val="004403AA"/>
    <w:rsid w:val="00443FDE"/>
    <w:rsid w:val="0044410F"/>
    <w:rsid w:val="00450B51"/>
    <w:rsid w:val="00464229"/>
    <w:rsid w:val="00466507"/>
    <w:rsid w:val="0046790C"/>
    <w:rsid w:val="004711E7"/>
    <w:rsid w:val="0047486A"/>
    <w:rsid w:val="00475A36"/>
    <w:rsid w:val="004815CD"/>
    <w:rsid w:val="00482432"/>
    <w:rsid w:val="00484190"/>
    <w:rsid w:val="004843A4"/>
    <w:rsid w:val="0048758F"/>
    <w:rsid w:val="00491C63"/>
    <w:rsid w:val="00493524"/>
    <w:rsid w:val="00494015"/>
    <w:rsid w:val="004A51FD"/>
    <w:rsid w:val="004B034D"/>
    <w:rsid w:val="004B7CCE"/>
    <w:rsid w:val="004C065C"/>
    <w:rsid w:val="004C0F3B"/>
    <w:rsid w:val="004C3B60"/>
    <w:rsid w:val="004C3D68"/>
    <w:rsid w:val="004C4583"/>
    <w:rsid w:val="004D0D53"/>
    <w:rsid w:val="004D2B09"/>
    <w:rsid w:val="004E1711"/>
    <w:rsid w:val="004E277B"/>
    <w:rsid w:val="004F1F74"/>
    <w:rsid w:val="004F6BB1"/>
    <w:rsid w:val="00502484"/>
    <w:rsid w:val="00502C88"/>
    <w:rsid w:val="005038FD"/>
    <w:rsid w:val="00503D87"/>
    <w:rsid w:val="005059A7"/>
    <w:rsid w:val="00505FA0"/>
    <w:rsid w:val="00507CDE"/>
    <w:rsid w:val="00507F51"/>
    <w:rsid w:val="00510E88"/>
    <w:rsid w:val="00516D99"/>
    <w:rsid w:val="0052147D"/>
    <w:rsid w:val="00522E98"/>
    <w:rsid w:val="00524C19"/>
    <w:rsid w:val="0052607D"/>
    <w:rsid w:val="0052746B"/>
    <w:rsid w:val="00531ABE"/>
    <w:rsid w:val="00536A18"/>
    <w:rsid w:val="00537CBD"/>
    <w:rsid w:val="0055144D"/>
    <w:rsid w:val="00552380"/>
    <w:rsid w:val="0055675D"/>
    <w:rsid w:val="0055735E"/>
    <w:rsid w:val="00564052"/>
    <w:rsid w:val="00571DA9"/>
    <w:rsid w:val="00572FA8"/>
    <w:rsid w:val="005730D5"/>
    <w:rsid w:val="00573195"/>
    <w:rsid w:val="005749CD"/>
    <w:rsid w:val="005756EA"/>
    <w:rsid w:val="005775E3"/>
    <w:rsid w:val="005815EA"/>
    <w:rsid w:val="00586DE7"/>
    <w:rsid w:val="00590AC3"/>
    <w:rsid w:val="00593EDF"/>
    <w:rsid w:val="00597173"/>
    <w:rsid w:val="00597B18"/>
    <w:rsid w:val="005A25B7"/>
    <w:rsid w:val="005B460E"/>
    <w:rsid w:val="005B6644"/>
    <w:rsid w:val="005C0D29"/>
    <w:rsid w:val="005C3798"/>
    <w:rsid w:val="005C457F"/>
    <w:rsid w:val="005D539C"/>
    <w:rsid w:val="005E0D58"/>
    <w:rsid w:val="005F1A42"/>
    <w:rsid w:val="005F2C84"/>
    <w:rsid w:val="005F7788"/>
    <w:rsid w:val="00600588"/>
    <w:rsid w:val="00600D60"/>
    <w:rsid w:val="006103DB"/>
    <w:rsid w:val="006124B9"/>
    <w:rsid w:val="00614061"/>
    <w:rsid w:val="0062103F"/>
    <w:rsid w:val="0062496D"/>
    <w:rsid w:val="006270B9"/>
    <w:rsid w:val="00627336"/>
    <w:rsid w:val="00640FE6"/>
    <w:rsid w:val="00641FD0"/>
    <w:rsid w:val="00643512"/>
    <w:rsid w:val="0064362D"/>
    <w:rsid w:val="0064695F"/>
    <w:rsid w:val="006478E2"/>
    <w:rsid w:val="00647F5A"/>
    <w:rsid w:val="006574EF"/>
    <w:rsid w:val="00660D5A"/>
    <w:rsid w:val="00666A65"/>
    <w:rsid w:val="00666E27"/>
    <w:rsid w:val="00671ABE"/>
    <w:rsid w:val="0068173A"/>
    <w:rsid w:val="00682945"/>
    <w:rsid w:val="00685284"/>
    <w:rsid w:val="00686385"/>
    <w:rsid w:val="006912C4"/>
    <w:rsid w:val="006A0FAB"/>
    <w:rsid w:val="006B4E52"/>
    <w:rsid w:val="006B789C"/>
    <w:rsid w:val="006C2C60"/>
    <w:rsid w:val="006D321B"/>
    <w:rsid w:val="006D48A9"/>
    <w:rsid w:val="006E1D8C"/>
    <w:rsid w:val="006E5061"/>
    <w:rsid w:val="006F2EEF"/>
    <w:rsid w:val="006F41E8"/>
    <w:rsid w:val="006F5C3E"/>
    <w:rsid w:val="006F71B5"/>
    <w:rsid w:val="006F7EBC"/>
    <w:rsid w:val="00701D1F"/>
    <w:rsid w:val="00703572"/>
    <w:rsid w:val="0070490F"/>
    <w:rsid w:val="00712281"/>
    <w:rsid w:val="00712600"/>
    <w:rsid w:val="007155A7"/>
    <w:rsid w:val="00717440"/>
    <w:rsid w:val="00724973"/>
    <w:rsid w:val="00725D93"/>
    <w:rsid w:val="007316B7"/>
    <w:rsid w:val="007350DD"/>
    <w:rsid w:val="00736FED"/>
    <w:rsid w:val="00741AB0"/>
    <w:rsid w:val="00742EE7"/>
    <w:rsid w:val="00744C03"/>
    <w:rsid w:val="00751461"/>
    <w:rsid w:val="00773E4E"/>
    <w:rsid w:val="00775061"/>
    <w:rsid w:val="007758DD"/>
    <w:rsid w:val="00781E55"/>
    <w:rsid w:val="00785A1B"/>
    <w:rsid w:val="00785CD2"/>
    <w:rsid w:val="0079573A"/>
    <w:rsid w:val="007A06B9"/>
    <w:rsid w:val="007A63D3"/>
    <w:rsid w:val="007A6B40"/>
    <w:rsid w:val="007A7428"/>
    <w:rsid w:val="007B0936"/>
    <w:rsid w:val="007B2438"/>
    <w:rsid w:val="007B7CD7"/>
    <w:rsid w:val="007C20C0"/>
    <w:rsid w:val="007D059C"/>
    <w:rsid w:val="007D2E73"/>
    <w:rsid w:val="007D57EE"/>
    <w:rsid w:val="007D5D58"/>
    <w:rsid w:val="007D7FC4"/>
    <w:rsid w:val="007E437F"/>
    <w:rsid w:val="007E442B"/>
    <w:rsid w:val="007F2F0E"/>
    <w:rsid w:val="00803F07"/>
    <w:rsid w:val="008057C5"/>
    <w:rsid w:val="00806973"/>
    <w:rsid w:val="008075C7"/>
    <w:rsid w:val="008122B1"/>
    <w:rsid w:val="008237C8"/>
    <w:rsid w:val="00826244"/>
    <w:rsid w:val="00832174"/>
    <w:rsid w:val="008321F6"/>
    <w:rsid w:val="00832DD4"/>
    <w:rsid w:val="00836AA7"/>
    <w:rsid w:val="008414A7"/>
    <w:rsid w:val="008422BE"/>
    <w:rsid w:val="00842F24"/>
    <w:rsid w:val="00851E06"/>
    <w:rsid w:val="00852176"/>
    <w:rsid w:val="0086328E"/>
    <w:rsid w:val="008638B3"/>
    <w:rsid w:val="008638D7"/>
    <w:rsid w:val="008708E4"/>
    <w:rsid w:val="0087469A"/>
    <w:rsid w:val="00875100"/>
    <w:rsid w:val="00877EC1"/>
    <w:rsid w:val="00881ACC"/>
    <w:rsid w:val="00886D7F"/>
    <w:rsid w:val="0088725B"/>
    <w:rsid w:val="00890546"/>
    <w:rsid w:val="00894151"/>
    <w:rsid w:val="008A29B0"/>
    <w:rsid w:val="008B0602"/>
    <w:rsid w:val="008C07B8"/>
    <w:rsid w:val="008C40E0"/>
    <w:rsid w:val="008C659B"/>
    <w:rsid w:val="008C78F9"/>
    <w:rsid w:val="008D07A6"/>
    <w:rsid w:val="008D6D4D"/>
    <w:rsid w:val="008D7BFE"/>
    <w:rsid w:val="008E06EB"/>
    <w:rsid w:val="008E3216"/>
    <w:rsid w:val="008E3EF0"/>
    <w:rsid w:val="008E4E1B"/>
    <w:rsid w:val="008E5633"/>
    <w:rsid w:val="008E6406"/>
    <w:rsid w:val="008E70AC"/>
    <w:rsid w:val="008E7A9B"/>
    <w:rsid w:val="008F1B4A"/>
    <w:rsid w:val="008F3C4F"/>
    <w:rsid w:val="008F6F75"/>
    <w:rsid w:val="0090104B"/>
    <w:rsid w:val="009045EB"/>
    <w:rsid w:val="00912946"/>
    <w:rsid w:val="009137C1"/>
    <w:rsid w:val="0091510E"/>
    <w:rsid w:val="00921B52"/>
    <w:rsid w:val="00922B6D"/>
    <w:rsid w:val="009269FB"/>
    <w:rsid w:val="00931763"/>
    <w:rsid w:val="00931E4B"/>
    <w:rsid w:val="0094313C"/>
    <w:rsid w:val="00946AE5"/>
    <w:rsid w:val="00952F87"/>
    <w:rsid w:val="00953D72"/>
    <w:rsid w:val="00954793"/>
    <w:rsid w:val="009549A6"/>
    <w:rsid w:val="00965568"/>
    <w:rsid w:val="0096602B"/>
    <w:rsid w:val="009720FC"/>
    <w:rsid w:val="00986F66"/>
    <w:rsid w:val="009A2C18"/>
    <w:rsid w:val="009A412F"/>
    <w:rsid w:val="009A4CD9"/>
    <w:rsid w:val="009B331D"/>
    <w:rsid w:val="009C1303"/>
    <w:rsid w:val="009D7DF5"/>
    <w:rsid w:val="009E03B8"/>
    <w:rsid w:val="009E2337"/>
    <w:rsid w:val="009E2A65"/>
    <w:rsid w:val="009E2D7B"/>
    <w:rsid w:val="009E5798"/>
    <w:rsid w:val="009F1E68"/>
    <w:rsid w:val="009F3B4B"/>
    <w:rsid w:val="00A01E6B"/>
    <w:rsid w:val="00A0420C"/>
    <w:rsid w:val="00A053AE"/>
    <w:rsid w:val="00A061F1"/>
    <w:rsid w:val="00A0654A"/>
    <w:rsid w:val="00A06C31"/>
    <w:rsid w:val="00A10930"/>
    <w:rsid w:val="00A20845"/>
    <w:rsid w:val="00A20DAB"/>
    <w:rsid w:val="00A214F1"/>
    <w:rsid w:val="00A21D62"/>
    <w:rsid w:val="00A24CDC"/>
    <w:rsid w:val="00A33B08"/>
    <w:rsid w:val="00A377BF"/>
    <w:rsid w:val="00A4069C"/>
    <w:rsid w:val="00A41E4D"/>
    <w:rsid w:val="00A45312"/>
    <w:rsid w:val="00A4637F"/>
    <w:rsid w:val="00A56DB5"/>
    <w:rsid w:val="00A712B2"/>
    <w:rsid w:val="00A74AE6"/>
    <w:rsid w:val="00A83329"/>
    <w:rsid w:val="00A84A61"/>
    <w:rsid w:val="00A90931"/>
    <w:rsid w:val="00A93B76"/>
    <w:rsid w:val="00A97CEA"/>
    <w:rsid w:val="00AA7EE0"/>
    <w:rsid w:val="00AB2E2F"/>
    <w:rsid w:val="00AB304C"/>
    <w:rsid w:val="00AC0B1C"/>
    <w:rsid w:val="00AC12AD"/>
    <w:rsid w:val="00AC77E7"/>
    <w:rsid w:val="00AC7859"/>
    <w:rsid w:val="00AD0D2F"/>
    <w:rsid w:val="00AD329F"/>
    <w:rsid w:val="00AD533E"/>
    <w:rsid w:val="00AD5D4F"/>
    <w:rsid w:val="00AE0BD6"/>
    <w:rsid w:val="00AE33B8"/>
    <w:rsid w:val="00AE6883"/>
    <w:rsid w:val="00AE7F22"/>
    <w:rsid w:val="00AF2F56"/>
    <w:rsid w:val="00AF463D"/>
    <w:rsid w:val="00B01AE8"/>
    <w:rsid w:val="00B0257D"/>
    <w:rsid w:val="00B07910"/>
    <w:rsid w:val="00B1041A"/>
    <w:rsid w:val="00B14CEF"/>
    <w:rsid w:val="00B221CF"/>
    <w:rsid w:val="00B23D6E"/>
    <w:rsid w:val="00B246DF"/>
    <w:rsid w:val="00B26F09"/>
    <w:rsid w:val="00B44221"/>
    <w:rsid w:val="00B442BF"/>
    <w:rsid w:val="00B47C18"/>
    <w:rsid w:val="00B56440"/>
    <w:rsid w:val="00B6071E"/>
    <w:rsid w:val="00B60CA5"/>
    <w:rsid w:val="00B6283C"/>
    <w:rsid w:val="00B63018"/>
    <w:rsid w:val="00B6424B"/>
    <w:rsid w:val="00B728EF"/>
    <w:rsid w:val="00B73AA1"/>
    <w:rsid w:val="00B80C9E"/>
    <w:rsid w:val="00B824F1"/>
    <w:rsid w:val="00B826C6"/>
    <w:rsid w:val="00B84AC3"/>
    <w:rsid w:val="00B84C22"/>
    <w:rsid w:val="00B8516A"/>
    <w:rsid w:val="00B92AD3"/>
    <w:rsid w:val="00B9767A"/>
    <w:rsid w:val="00BA320C"/>
    <w:rsid w:val="00BA3DD9"/>
    <w:rsid w:val="00BA5D3D"/>
    <w:rsid w:val="00BB08B3"/>
    <w:rsid w:val="00BB6D7B"/>
    <w:rsid w:val="00BB777C"/>
    <w:rsid w:val="00BC1018"/>
    <w:rsid w:val="00BC1370"/>
    <w:rsid w:val="00BC1C40"/>
    <w:rsid w:val="00BC1D90"/>
    <w:rsid w:val="00BD17B8"/>
    <w:rsid w:val="00BD2FC0"/>
    <w:rsid w:val="00BD3250"/>
    <w:rsid w:val="00BD3D0D"/>
    <w:rsid w:val="00BD4AC9"/>
    <w:rsid w:val="00BD72F0"/>
    <w:rsid w:val="00BE574B"/>
    <w:rsid w:val="00BF0839"/>
    <w:rsid w:val="00BF3427"/>
    <w:rsid w:val="00BF4A8F"/>
    <w:rsid w:val="00BF4CEA"/>
    <w:rsid w:val="00C0207E"/>
    <w:rsid w:val="00C027CE"/>
    <w:rsid w:val="00C02944"/>
    <w:rsid w:val="00C02AC6"/>
    <w:rsid w:val="00C165D0"/>
    <w:rsid w:val="00C2015D"/>
    <w:rsid w:val="00C24147"/>
    <w:rsid w:val="00C247C5"/>
    <w:rsid w:val="00C31CBD"/>
    <w:rsid w:val="00C343B9"/>
    <w:rsid w:val="00C400BA"/>
    <w:rsid w:val="00C40CB0"/>
    <w:rsid w:val="00C42D64"/>
    <w:rsid w:val="00C4402B"/>
    <w:rsid w:val="00C44FBB"/>
    <w:rsid w:val="00C63AC2"/>
    <w:rsid w:val="00C66EA8"/>
    <w:rsid w:val="00C75DE1"/>
    <w:rsid w:val="00C84FDB"/>
    <w:rsid w:val="00C85D0B"/>
    <w:rsid w:val="00C86FCC"/>
    <w:rsid w:val="00C97678"/>
    <w:rsid w:val="00CB67C8"/>
    <w:rsid w:val="00CD5D72"/>
    <w:rsid w:val="00CD7C08"/>
    <w:rsid w:val="00CE1497"/>
    <w:rsid w:val="00CE2AB1"/>
    <w:rsid w:val="00CE4DF7"/>
    <w:rsid w:val="00CE5BFA"/>
    <w:rsid w:val="00CE62AF"/>
    <w:rsid w:val="00CE655E"/>
    <w:rsid w:val="00CF0D0C"/>
    <w:rsid w:val="00CF2493"/>
    <w:rsid w:val="00CF40A6"/>
    <w:rsid w:val="00CF4F25"/>
    <w:rsid w:val="00D0252C"/>
    <w:rsid w:val="00D031B9"/>
    <w:rsid w:val="00D07E4F"/>
    <w:rsid w:val="00D1487D"/>
    <w:rsid w:val="00D1761F"/>
    <w:rsid w:val="00D24100"/>
    <w:rsid w:val="00D27420"/>
    <w:rsid w:val="00D30012"/>
    <w:rsid w:val="00D348B7"/>
    <w:rsid w:val="00D4257E"/>
    <w:rsid w:val="00D445B8"/>
    <w:rsid w:val="00D4529A"/>
    <w:rsid w:val="00D51688"/>
    <w:rsid w:val="00D52F8A"/>
    <w:rsid w:val="00D54DE7"/>
    <w:rsid w:val="00D57A0C"/>
    <w:rsid w:val="00D652E8"/>
    <w:rsid w:val="00D71135"/>
    <w:rsid w:val="00D71BF8"/>
    <w:rsid w:val="00D727DE"/>
    <w:rsid w:val="00D74CF1"/>
    <w:rsid w:val="00D75E97"/>
    <w:rsid w:val="00D841C6"/>
    <w:rsid w:val="00D84519"/>
    <w:rsid w:val="00D84B87"/>
    <w:rsid w:val="00D8768C"/>
    <w:rsid w:val="00D94A9F"/>
    <w:rsid w:val="00D96892"/>
    <w:rsid w:val="00DA6D80"/>
    <w:rsid w:val="00DB27C1"/>
    <w:rsid w:val="00DB34A9"/>
    <w:rsid w:val="00DB4FA5"/>
    <w:rsid w:val="00DC2CE6"/>
    <w:rsid w:val="00DC4A85"/>
    <w:rsid w:val="00DC4FCA"/>
    <w:rsid w:val="00DC7800"/>
    <w:rsid w:val="00DD549D"/>
    <w:rsid w:val="00DD5B30"/>
    <w:rsid w:val="00DE309D"/>
    <w:rsid w:val="00DE5A59"/>
    <w:rsid w:val="00DF179A"/>
    <w:rsid w:val="00DF4AAF"/>
    <w:rsid w:val="00E05C00"/>
    <w:rsid w:val="00E13934"/>
    <w:rsid w:val="00E202A6"/>
    <w:rsid w:val="00E21D97"/>
    <w:rsid w:val="00E21EF4"/>
    <w:rsid w:val="00E2422C"/>
    <w:rsid w:val="00E257F4"/>
    <w:rsid w:val="00E267B0"/>
    <w:rsid w:val="00E339CA"/>
    <w:rsid w:val="00E34CD5"/>
    <w:rsid w:val="00E355F6"/>
    <w:rsid w:val="00E35602"/>
    <w:rsid w:val="00E35EF2"/>
    <w:rsid w:val="00E44AA8"/>
    <w:rsid w:val="00E574F2"/>
    <w:rsid w:val="00E57A73"/>
    <w:rsid w:val="00E6656A"/>
    <w:rsid w:val="00E665F4"/>
    <w:rsid w:val="00E66929"/>
    <w:rsid w:val="00E67279"/>
    <w:rsid w:val="00E7499E"/>
    <w:rsid w:val="00E7508F"/>
    <w:rsid w:val="00E75409"/>
    <w:rsid w:val="00E75ED2"/>
    <w:rsid w:val="00E76292"/>
    <w:rsid w:val="00E82A9D"/>
    <w:rsid w:val="00E83D9F"/>
    <w:rsid w:val="00E92F9B"/>
    <w:rsid w:val="00E95831"/>
    <w:rsid w:val="00EA0B78"/>
    <w:rsid w:val="00EA62AA"/>
    <w:rsid w:val="00EB2BCA"/>
    <w:rsid w:val="00EB3C4C"/>
    <w:rsid w:val="00EB4E9A"/>
    <w:rsid w:val="00EB7A67"/>
    <w:rsid w:val="00EC16A4"/>
    <w:rsid w:val="00EC4ECA"/>
    <w:rsid w:val="00EC618A"/>
    <w:rsid w:val="00ED6C77"/>
    <w:rsid w:val="00EE16D5"/>
    <w:rsid w:val="00EE18D4"/>
    <w:rsid w:val="00EE2CA2"/>
    <w:rsid w:val="00EE6D8A"/>
    <w:rsid w:val="00EF0B82"/>
    <w:rsid w:val="00EF451D"/>
    <w:rsid w:val="00EF4A94"/>
    <w:rsid w:val="00EF5EAE"/>
    <w:rsid w:val="00EF60C7"/>
    <w:rsid w:val="00F10137"/>
    <w:rsid w:val="00F22040"/>
    <w:rsid w:val="00F22816"/>
    <w:rsid w:val="00F26248"/>
    <w:rsid w:val="00F306D3"/>
    <w:rsid w:val="00F35E8B"/>
    <w:rsid w:val="00F51659"/>
    <w:rsid w:val="00F5304F"/>
    <w:rsid w:val="00F53A5B"/>
    <w:rsid w:val="00F545A5"/>
    <w:rsid w:val="00F616A8"/>
    <w:rsid w:val="00F655FE"/>
    <w:rsid w:val="00F66FDC"/>
    <w:rsid w:val="00F72838"/>
    <w:rsid w:val="00F801BD"/>
    <w:rsid w:val="00F9224E"/>
    <w:rsid w:val="00F936E4"/>
    <w:rsid w:val="00FA00C5"/>
    <w:rsid w:val="00FA4A22"/>
    <w:rsid w:val="00FA5437"/>
    <w:rsid w:val="00FB09E4"/>
    <w:rsid w:val="00FB13C3"/>
    <w:rsid w:val="00FB2E8D"/>
    <w:rsid w:val="00FB58FA"/>
    <w:rsid w:val="00FB623F"/>
    <w:rsid w:val="00FB721C"/>
    <w:rsid w:val="00FC2932"/>
    <w:rsid w:val="00FD2642"/>
    <w:rsid w:val="00FD327C"/>
    <w:rsid w:val="00FE1E0E"/>
    <w:rsid w:val="00FE1FA9"/>
    <w:rsid w:val="00FE5EC4"/>
    <w:rsid w:val="00FE717C"/>
    <w:rsid w:val="00FF0154"/>
    <w:rsid w:val="00FF079C"/>
    <w:rsid w:val="00FF4130"/>
    <w:rsid w:val="00FF4BF4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8E"/>
    <w:pPr>
      <w:spacing w:after="200" w:line="276" w:lineRule="auto"/>
    </w:pPr>
    <w:rPr>
      <w:rFonts w:eastAsia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A712B2"/>
    <w:pPr>
      <w:tabs>
        <w:tab w:val="left" w:pos="1276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74EF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6574E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574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574EF"/>
    <w:rPr>
      <w:rFonts w:eastAsia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574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574EF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2021E8"/>
    <w:rPr>
      <w:rFonts w:cs="Times New Roman"/>
    </w:rPr>
  </w:style>
  <w:style w:type="character" w:customStyle="1" w:styleId="u">
    <w:name w:val="u"/>
    <w:basedOn w:val="a0"/>
    <w:uiPriority w:val="99"/>
    <w:rsid w:val="002021E8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F0013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C0680"/>
    <w:rPr>
      <w:rFonts w:eastAsia="Times New Roman" w:cs="Times New Roman"/>
      <w:lang w:eastAsia="ru-RU"/>
    </w:rPr>
  </w:style>
  <w:style w:type="paragraph" w:styleId="ae">
    <w:name w:val="footer"/>
    <w:basedOn w:val="a"/>
    <w:link w:val="af"/>
    <w:uiPriority w:val="99"/>
    <w:rsid w:val="001C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1C0680"/>
    <w:rPr>
      <w:rFonts w:eastAsia="Times New Roman" w:cs="Times New Roman"/>
      <w:lang w:eastAsia="ru-RU"/>
    </w:rPr>
  </w:style>
  <w:style w:type="paragraph" w:styleId="af0">
    <w:name w:val="Normal (Web)"/>
    <w:basedOn w:val="a"/>
    <w:uiPriority w:val="99"/>
    <w:rsid w:val="00D57A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728E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ep">
    <w:name w:val="ep"/>
    <w:basedOn w:val="a0"/>
    <w:uiPriority w:val="99"/>
    <w:rsid w:val="005F7788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C247C5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931763"/>
    <w:rPr>
      <w:rFonts w:eastAsia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C247C5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144FDD"/>
    <w:pPr>
      <w:widowControl w:val="0"/>
      <w:spacing w:after="0" w:line="240" w:lineRule="auto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DA85F84408EB41D507008F3C22275FC368479EF74B5DBFF51579698Q1mAN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consultantplus://offline/ref=8E76A45F5A35D789D9922B6801173C960E2716BF6224B5CEB44D33A885k2k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8C05F99D278B6375253C916CA6030AFC39361D838110A62C604F81CES9JFJ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74A318F9D8ADF9483AC76F276F96D86A1BB505466F627A61428D40A62F10188BA7F07E25034A120IB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18363</Words>
  <Characters>104670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Тимченко Анатолий Евгеньевич</dc:creator>
  <cp:lastModifiedBy>Ермак Алексей Иванович</cp:lastModifiedBy>
  <cp:revision>2</cp:revision>
  <cp:lastPrinted>2015-12-21T14:30:00Z</cp:lastPrinted>
  <dcterms:created xsi:type="dcterms:W3CDTF">2015-12-22T09:16:00Z</dcterms:created>
  <dcterms:modified xsi:type="dcterms:W3CDTF">2015-12-22T09:16:00Z</dcterms:modified>
</cp:coreProperties>
</file>