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94" w:rsidRDefault="00094394" w:rsidP="00094394">
      <w:pPr>
        <w:spacing w:before="0" w:after="0"/>
        <w:rPr>
          <w:sz w:val="28"/>
          <w:szCs w:val="28"/>
        </w:rPr>
      </w:pPr>
      <w:r>
        <w:rPr>
          <w:sz w:val="28"/>
          <w:szCs w:val="28"/>
          <w:u w:val="single"/>
        </w:rPr>
        <w:t xml:space="preserve">     </w:t>
      </w:r>
      <w:r w:rsidRPr="00804394">
        <w:rPr>
          <w:sz w:val="28"/>
          <w:szCs w:val="28"/>
          <w:u w:val="single"/>
        </w:rPr>
        <w:t>№ 1/</w:t>
      </w:r>
      <w:r w:rsidR="007C6CF2">
        <w:rPr>
          <w:sz w:val="28"/>
          <w:szCs w:val="28"/>
          <w:u w:val="single"/>
        </w:rPr>
        <w:t>3</w:t>
      </w:r>
      <w:r w:rsidRPr="00804394">
        <w:rPr>
          <w:sz w:val="28"/>
          <w:szCs w:val="28"/>
          <w:u w:val="single"/>
        </w:rPr>
        <w:t>-5</w:t>
      </w:r>
      <w:r>
        <w:rPr>
          <w:sz w:val="28"/>
          <w:szCs w:val="28"/>
          <w:u w:val="single"/>
        </w:rPr>
        <w:softHyphen/>
        <w:t xml:space="preserve">   </w:t>
      </w:r>
      <w:r>
        <w:rPr>
          <w:sz w:val="28"/>
          <w:szCs w:val="28"/>
        </w:rPr>
        <w:t xml:space="preserve">                                                                              </w:t>
      </w:r>
      <w:r w:rsidRPr="00804394">
        <w:rPr>
          <w:sz w:val="28"/>
          <w:szCs w:val="28"/>
          <w:u w:val="single"/>
        </w:rPr>
        <w:t>от 30.05.2016 г.</w:t>
      </w:r>
    </w:p>
    <w:p w:rsidR="00094394" w:rsidRDefault="00094394" w:rsidP="00955AC1">
      <w:pPr>
        <w:spacing w:before="0" w:after="0"/>
        <w:jc w:val="center"/>
        <w:rPr>
          <w:b/>
          <w:sz w:val="28"/>
          <w:szCs w:val="28"/>
        </w:rPr>
      </w:pPr>
    </w:p>
    <w:p w:rsidR="00094394" w:rsidRDefault="00094394" w:rsidP="00955AC1">
      <w:pPr>
        <w:spacing w:before="0" w:after="0"/>
        <w:jc w:val="center"/>
        <w:rPr>
          <w:b/>
          <w:sz w:val="28"/>
          <w:szCs w:val="28"/>
        </w:rPr>
      </w:pPr>
    </w:p>
    <w:p w:rsidR="00BD67F3" w:rsidRPr="003A3ACF" w:rsidRDefault="00BD67F3" w:rsidP="00955AC1">
      <w:pPr>
        <w:spacing w:before="0" w:after="0"/>
        <w:jc w:val="center"/>
        <w:rPr>
          <w:b/>
          <w:sz w:val="28"/>
          <w:szCs w:val="28"/>
        </w:rPr>
      </w:pPr>
      <w:r w:rsidRPr="003A3ACF">
        <w:rPr>
          <w:b/>
          <w:sz w:val="28"/>
          <w:szCs w:val="28"/>
        </w:rPr>
        <w:t xml:space="preserve">Об </w:t>
      </w:r>
      <w:r w:rsidR="007C6CF2">
        <w:rPr>
          <w:b/>
          <w:sz w:val="28"/>
          <w:szCs w:val="28"/>
        </w:rPr>
        <w:t>утверждении Регламента территориальной избирательной комиссии Воскресенского района</w:t>
      </w:r>
    </w:p>
    <w:p w:rsidR="00BD67F3" w:rsidRPr="003A3ACF" w:rsidRDefault="00BD67F3" w:rsidP="003A3ACF">
      <w:pPr>
        <w:spacing w:before="0" w:after="0" w:line="360" w:lineRule="auto"/>
        <w:ind w:firstLine="709"/>
        <w:jc w:val="both"/>
        <w:rPr>
          <w:b/>
          <w:sz w:val="28"/>
          <w:szCs w:val="28"/>
        </w:rPr>
      </w:pPr>
    </w:p>
    <w:p w:rsidR="00A0409E" w:rsidRDefault="00BD67F3" w:rsidP="003A3ACF">
      <w:pPr>
        <w:pStyle w:val="a8"/>
        <w:spacing w:line="360" w:lineRule="auto"/>
        <w:ind w:firstLine="709"/>
      </w:pPr>
      <w:r w:rsidRPr="003A3ACF">
        <w:t xml:space="preserve">В соответствии с </w:t>
      </w:r>
      <w:r w:rsidR="007C6CF2">
        <w:t>п.п. «и» п. 9 статьи 26</w:t>
      </w:r>
      <w:r w:rsidRPr="003A3ACF">
        <w:t xml:space="preserve"> Федерального закона </w:t>
      </w:r>
      <w:r w:rsidRPr="003A3ACF">
        <w:br/>
      </w:r>
      <w:r w:rsidR="00A0409E">
        <w:t xml:space="preserve">№ 67-ФЗ от 12.06.2002 г. </w:t>
      </w:r>
      <w:r w:rsidRPr="003A3ACF">
        <w:t>«Об основных гарантиях избират</w:t>
      </w:r>
      <w:r w:rsidR="00A0409E">
        <w:t xml:space="preserve">ельных прав и права на участие </w:t>
      </w:r>
      <w:r w:rsidRPr="003A3ACF">
        <w:t>в референдуме граждан Россий</w:t>
      </w:r>
      <w:r w:rsidR="00A0409E">
        <w:t>ской Федерации</w:t>
      </w:r>
      <w:r w:rsidRPr="003A3ACF">
        <w:t xml:space="preserve"> </w:t>
      </w:r>
      <w:r w:rsidR="00D4169E" w:rsidRPr="003A3ACF">
        <w:t>территориальн</w:t>
      </w:r>
      <w:r w:rsidR="007C6CF2">
        <w:t>ая</w:t>
      </w:r>
      <w:r w:rsidR="00D4169E" w:rsidRPr="003A3ACF">
        <w:t xml:space="preserve"> </w:t>
      </w:r>
      <w:r w:rsidRPr="003A3ACF">
        <w:t>избирательн</w:t>
      </w:r>
      <w:r w:rsidR="007C6CF2">
        <w:t>ая комиссия</w:t>
      </w:r>
      <w:r w:rsidRPr="003A3ACF">
        <w:t xml:space="preserve"> </w:t>
      </w:r>
      <w:r w:rsidR="00D4169E" w:rsidRPr="003A3ACF">
        <w:t xml:space="preserve">Воскресенского </w:t>
      </w:r>
      <w:r w:rsidR="007C6CF2">
        <w:t>района</w:t>
      </w:r>
    </w:p>
    <w:p w:rsidR="00094394" w:rsidRPr="00804394" w:rsidRDefault="00094394" w:rsidP="00094394">
      <w:pPr>
        <w:tabs>
          <w:tab w:val="left" w:pos="3119"/>
        </w:tabs>
        <w:rPr>
          <w:b/>
          <w:sz w:val="28"/>
          <w:szCs w:val="28"/>
        </w:rPr>
      </w:pPr>
      <w:r>
        <w:rPr>
          <w:b/>
          <w:sz w:val="28"/>
          <w:szCs w:val="28"/>
        </w:rPr>
        <w:t xml:space="preserve">                                                       </w:t>
      </w:r>
      <w:r w:rsidRPr="00804394">
        <w:rPr>
          <w:b/>
          <w:sz w:val="28"/>
          <w:szCs w:val="28"/>
        </w:rPr>
        <w:t>Р Е Ш И Л А</w:t>
      </w:r>
      <w:r>
        <w:rPr>
          <w:b/>
          <w:sz w:val="28"/>
          <w:szCs w:val="28"/>
        </w:rPr>
        <w:t>:</w:t>
      </w:r>
    </w:p>
    <w:p w:rsidR="00BD67F3" w:rsidRDefault="007C6CF2" w:rsidP="0080101F">
      <w:pPr>
        <w:pStyle w:val="22"/>
        <w:numPr>
          <w:ilvl w:val="0"/>
          <w:numId w:val="1"/>
        </w:numPr>
        <w:spacing w:line="360" w:lineRule="auto"/>
        <w:rPr>
          <w:i w:val="0"/>
        </w:rPr>
      </w:pPr>
      <w:r>
        <w:rPr>
          <w:i w:val="0"/>
        </w:rPr>
        <w:t>Утвердить Регламент территориальной избирательной комиссии Воскресенского района (прилагается)</w:t>
      </w:r>
      <w:r w:rsidR="00A0409E">
        <w:rPr>
          <w:i w:val="0"/>
        </w:rPr>
        <w:t>.</w:t>
      </w:r>
    </w:p>
    <w:p w:rsidR="00A0409E" w:rsidRDefault="00A0409E" w:rsidP="0080101F">
      <w:pPr>
        <w:pStyle w:val="22"/>
        <w:numPr>
          <w:ilvl w:val="0"/>
          <w:numId w:val="1"/>
        </w:numPr>
        <w:spacing w:line="360" w:lineRule="auto"/>
        <w:rPr>
          <w:i w:val="0"/>
        </w:rPr>
      </w:pPr>
      <w:r>
        <w:rPr>
          <w:i w:val="0"/>
        </w:rPr>
        <w:t>Контроль за исполнением настоящего решения возложить на председателя ТИК Воскресенского района Седову Н.С.</w:t>
      </w:r>
    </w:p>
    <w:p w:rsidR="00A0409E" w:rsidRPr="003A3ACF" w:rsidRDefault="00A0409E" w:rsidP="00A0409E">
      <w:pPr>
        <w:pStyle w:val="22"/>
        <w:spacing w:line="360" w:lineRule="auto"/>
        <w:ind w:firstLine="0"/>
        <w:rPr>
          <w:i w:val="0"/>
        </w:rPr>
      </w:pPr>
    </w:p>
    <w:tbl>
      <w:tblPr>
        <w:tblW w:w="14283" w:type="dxa"/>
        <w:tblLayout w:type="fixed"/>
        <w:tblLook w:val="0000"/>
      </w:tblPr>
      <w:tblGrid>
        <w:gridCol w:w="9889"/>
        <w:gridCol w:w="1984"/>
        <w:gridCol w:w="2410"/>
      </w:tblGrid>
      <w:tr w:rsidR="00BD67F3" w:rsidRPr="003A3ACF" w:rsidTr="00D4169E">
        <w:tc>
          <w:tcPr>
            <w:tcW w:w="9889" w:type="dxa"/>
          </w:tcPr>
          <w:p w:rsidR="00D4169E" w:rsidRPr="003A3ACF" w:rsidRDefault="00BD67F3" w:rsidP="00CA3A58">
            <w:pPr>
              <w:spacing w:before="0" w:after="0" w:line="360" w:lineRule="auto"/>
              <w:jc w:val="both"/>
              <w:rPr>
                <w:sz w:val="28"/>
                <w:szCs w:val="28"/>
              </w:rPr>
            </w:pPr>
            <w:r w:rsidRPr="003A3ACF">
              <w:rPr>
                <w:sz w:val="28"/>
                <w:szCs w:val="28"/>
              </w:rPr>
              <w:t>Председатель</w:t>
            </w:r>
          </w:p>
          <w:p w:rsidR="00BD67F3" w:rsidRPr="003A3ACF" w:rsidRDefault="00D4169E" w:rsidP="00CA3A58">
            <w:pPr>
              <w:spacing w:before="0" w:after="0" w:line="360" w:lineRule="auto"/>
              <w:jc w:val="both"/>
              <w:rPr>
                <w:sz w:val="28"/>
                <w:szCs w:val="28"/>
              </w:rPr>
            </w:pPr>
            <w:r w:rsidRPr="003A3ACF">
              <w:rPr>
                <w:sz w:val="28"/>
                <w:szCs w:val="28"/>
              </w:rPr>
              <w:t xml:space="preserve">ТИК Воскресенского района                                                       Н.С.  Седова                       </w:t>
            </w:r>
          </w:p>
          <w:p w:rsidR="00BD67F3" w:rsidRPr="003A3ACF" w:rsidRDefault="00BD67F3" w:rsidP="003A3ACF">
            <w:pPr>
              <w:spacing w:before="0" w:after="0" w:line="360" w:lineRule="auto"/>
              <w:ind w:firstLine="709"/>
              <w:jc w:val="both"/>
              <w:rPr>
                <w:sz w:val="28"/>
                <w:szCs w:val="28"/>
              </w:rPr>
            </w:pPr>
          </w:p>
        </w:tc>
        <w:tc>
          <w:tcPr>
            <w:tcW w:w="1984" w:type="dxa"/>
          </w:tcPr>
          <w:p w:rsidR="00BD67F3" w:rsidRPr="003A3ACF" w:rsidRDefault="00BD67F3" w:rsidP="003A3ACF">
            <w:pPr>
              <w:spacing w:before="0" w:after="0" w:line="360" w:lineRule="auto"/>
              <w:ind w:firstLine="709"/>
              <w:jc w:val="both"/>
              <w:rPr>
                <w:i/>
                <w:sz w:val="28"/>
                <w:szCs w:val="28"/>
              </w:rPr>
            </w:pPr>
          </w:p>
        </w:tc>
        <w:tc>
          <w:tcPr>
            <w:tcW w:w="2410" w:type="dxa"/>
          </w:tcPr>
          <w:p w:rsidR="00BD67F3" w:rsidRPr="003A3ACF" w:rsidRDefault="00BD67F3" w:rsidP="003A3ACF">
            <w:pPr>
              <w:spacing w:before="0" w:after="0" w:line="360" w:lineRule="auto"/>
              <w:ind w:firstLine="709"/>
              <w:jc w:val="both"/>
              <w:rPr>
                <w:sz w:val="28"/>
                <w:szCs w:val="28"/>
              </w:rPr>
            </w:pPr>
          </w:p>
        </w:tc>
      </w:tr>
      <w:tr w:rsidR="00BD67F3" w:rsidRPr="003A3ACF" w:rsidTr="00D4169E">
        <w:tc>
          <w:tcPr>
            <w:tcW w:w="9889" w:type="dxa"/>
          </w:tcPr>
          <w:p w:rsidR="00D4169E" w:rsidRPr="003A3ACF" w:rsidRDefault="00BD67F3" w:rsidP="00CA3A58">
            <w:pPr>
              <w:pStyle w:val="5"/>
              <w:widowControl/>
              <w:spacing w:line="360" w:lineRule="auto"/>
              <w:ind w:firstLine="0"/>
            </w:pPr>
            <w:r w:rsidRPr="003A3ACF">
              <w:t>Секретарь</w:t>
            </w:r>
          </w:p>
          <w:p w:rsidR="00BD67F3" w:rsidRPr="003A3ACF" w:rsidRDefault="00D4169E" w:rsidP="00CA3A58">
            <w:pPr>
              <w:pStyle w:val="5"/>
              <w:widowControl/>
              <w:spacing w:line="360" w:lineRule="auto"/>
              <w:ind w:firstLine="0"/>
            </w:pPr>
            <w:r w:rsidRPr="003A3ACF">
              <w:t>ТИК Воскресенского района                                                  Л.Н. Неклюдова</w:t>
            </w:r>
          </w:p>
          <w:p w:rsidR="00BD67F3" w:rsidRPr="003A3ACF" w:rsidRDefault="00BD67F3" w:rsidP="003A3ACF">
            <w:pPr>
              <w:spacing w:before="0" w:after="0" w:line="360" w:lineRule="auto"/>
              <w:ind w:firstLine="709"/>
              <w:jc w:val="both"/>
              <w:rPr>
                <w:sz w:val="28"/>
                <w:szCs w:val="28"/>
              </w:rPr>
            </w:pPr>
          </w:p>
        </w:tc>
        <w:tc>
          <w:tcPr>
            <w:tcW w:w="1984" w:type="dxa"/>
          </w:tcPr>
          <w:p w:rsidR="00BD67F3" w:rsidRPr="003A3ACF" w:rsidRDefault="00BD67F3" w:rsidP="003A3ACF">
            <w:pPr>
              <w:spacing w:before="0" w:after="0" w:line="360" w:lineRule="auto"/>
              <w:ind w:firstLine="709"/>
              <w:jc w:val="both"/>
              <w:rPr>
                <w:i/>
                <w:sz w:val="28"/>
                <w:szCs w:val="28"/>
              </w:rPr>
            </w:pPr>
          </w:p>
        </w:tc>
        <w:tc>
          <w:tcPr>
            <w:tcW w:w="2410" w:type="dxa"/>
          </w:tcPr>
          <w:p w:rsidR="00BD67F3" w:rsidRPr="003A3ACF" w:rsidRDefault="00BD67F3" w:rsidP="003A3ACF">
            <w:pPr>
              <w:spacing w:before="0" w:after="0" w:line="360" w:lineRule="auto"/>
              <w:ind w:firstLine="709"/>
              <w:jc w:val="both"/>
              <w:rPr>
                <w:sz w:val="28"/>
                <w:szCs w:val="28"/>
              </w:rPr>
            </w:pPr>
          </w:p>
        </w:tc>
      </w:tr>
    </w:tbl>
    <w:p w:rsidR="003F0C1F" w:rsidRDefault="003F0C1F" w:rsidP="00094394">
      <w:pPr>
        <w:pStyle w:val="a3"/>
        <w:spacing w:line="360" w:lineRule="auto"/>
        <w:ind w:firstLine="709"/>
        <w:jc w:val="both"/>
        <w:rPr>
          <w:b/>
          <w:bCs/>
        </w:rPr>
      </w:pPr>
    </w:p>
    <w:p w:rsidR="00A1762D" w:rsidRDefault="00A1762D" w:rsidP="00094394">
      <w:pPr>
        <w:pStyle w:val="a3"/>
        <w:spacing w:line="360" w:lineRule="auto"/>
        <w:ind w:firstLine="709"/>
        <w:jc w:val="both"/>
        <w:rPr>
          <w:b/>
          <w:bCs/>
        </w:rPr>
      </w:pPr>
    </w:p>
    <w:p w:rsidR="00A1762D" w:rsidRDefault="00A1762D" w:rsidP="00094394">
      <w:pPr>
        <w:pStyle w:val="a3"/>
        <w:spacing w:line="360" w:lineRule="auto"/>
        <w:ind w:firstLine="709"/>
        <w:jc w:val="both"/>
        <w:rPr>
          <w:b/>
          <w:bCs/>
        </w:rPr>
      </w:pPr>
    </w:p>
    <w:p w:rsidR="00A1762D" w:rsidRDefault="00A1762D" w:rsidP="00094394">
      <w:pPr>
        <w:pStyle w:val="a3"/>
        <w:spacing w:line="360" w:lineRule="auto"/>
        <w:ind w:firstLine="709"/>
        <w:jc w:val="both"/>
        <w:rPr>
          <w:b/>
          <w:bCs/>
        </w:rPr>
      </w:pPr>
    </w:p>
    <w:p w:rsidR="00A1762D" w:rsidRDefault="00A1762D" w:rsidP="00094394">
      <w:pPr>
        <w:pStyle w:val="a3"/>
        <w:spacing w:line="360" w:lineRule="auto"/>
        <w:ind w:firstLine="709"/>
        <w:jc w:val="both"/>
        <w:rPr>
          <w:b/>
          <w:bCs/>
        </w:rPr>
      </w:pPr>
    </w:p>
    <w:p w:rsidR="00A1762D" w:rsidRDefault="00A1762D" w:rsidP="00094394">
      <w:pPr>
        <w:pStyle w:val="a3"/>
        <w:spacing w:line="360" w:lineRule="auto"/>
        <w:ind w:firstLine="709"/>
        <w:jc w:val="both"/>
        <w:rPr>
          <w:b/>
          <w:bCs/>
        </w:rPr>
      </w:pPr>
    </w:p>
    <w:p w:rsidR="00A1762D" w:rsidRDefault="00A1762D" w:rsidP="00094394">
      <w:pPr>
        <w:pStyle w:val="a3"/>
        <w:spacing w:line="360" w:lineRule="auto"/>
        <w:ind w:firstLine="709"/>
        <w:jc w:val="both"/>
        <w:rPr>
          <w:b/>
          <w:bCs/>
        </w:rPr>
      </w:pPr>
    </w:p>
    <w:p w:rsidR="00A1762D" w:rsidRDefault="00A1762D" w:rsidP="00094394">
      <w:pPr>
        <w:pStyle w:val="a3"/>
        <w:spacing w:line="360" w:lineRule="auto"/>
        <w:ind w:firstLine="709"/>
        <w:jc w:val="both"/>
        <w:rPr>
          <w:b/>
          <w:bCs/>
        </w:rPr>
      </w:pPr>
    </w:p>
    <w:p w:rsidR="00A1762D" w:rsidRDefault="00A1762D" w:rsidP="00094394">
      <w:pPr>
        <w:pStyle w:val="a3"/>
        <w:spacing w:line="360" w:lineRule="auto"/>
        <w:ind w:firstLine="709"/>
        <w:jc w:val="both"/>
        <w:rPr>
          <w:b/>
          <w:bCs/>
        </w:rPr>
      </w:pPr>
    </w:p>
    <w:p w:rsidR="00A1762D" w:rsidRDefault="00A1762D" w:rsidP="00094394">
      <w:pPr>
        <w:pStyle w:val="a3"/>
        <w:spacing w:line="360" w:lineRule="auto"/>
        <w:ind w:firstLine="709"/>
        <w:jc w:val="both"/>
        <w:rPr>
          <w:b/>
          <w:bCs/>
        </w:rPr>
      </w:pPr>
    </w:p>
    <w:p w:rsidR="00A1762D" w:rsidRDefault="00A1762D" w:rsidP="00A1762D">
      <w:pPr>
        <w:pStyle w:val="ConsPlusNormal"/>
        <w:ind w:left="3969"/>
        <w:jc w:val="center"/>
        <w:rPr>
          <w:color w:val="000000"/>
        </w:rPr>
      </w:pPr>
      <w:r>
        <w:rPr>
          <w:color w:val="000000"/>
        </w:rPr>
        <w:lastRenderedPageBreak/>
        <w:t xml:space="preserve">    </w:t>
      </w:r>
      <w:r w:rsidRPr="0051761A">
        <w:rPr>
          <w:color w:val="000000"/>
        </w:rPr>
        <w:t>УТВЕРЖДЕН</w:t>
      </w:r>
    </w:p>
    <w:p w:rsidR="00A1762D" w:rsidRDefault="00A1762D" w:rsidP="00A1762D">
      <w:pPr>
        <w:pStyle w:val="ConsPlusNormal"/>
        <w:ind w:left="3969"/>
        <w:jc w:val="center"/>
        <w:rPr>
          <w:color w:val="000000"/>
        </w:rPr>
      </w:pPr>
      <w:r>
        <w:rPr>
          <w:color w:val="000000"/>
        </w:rPr>
        <w:t xml:space="preserve">решением территориальной избирательной комиссии Воскресенского района </w:t>
      </w:r>
    </w:p>
    <w:p w:rsidR="00A1762D" w:rsidRPr="0051761A" w:rsidRDefault="00A1762D" w:rsidP="00A1762D">
      <w:pPr>
        <w:pStyle w:val="ConsPlusNormal"/>
        <w:ind w:left="3969"/>
        <w:jc w:val="center"/>
        <w:rPr>
          <w:color w:val="000000"/>
        </w:rPr>
      </w:pPr>
      <w:r>
        <w:rPr>
          <w:color w:val="000000"/>
        </w:rPr>
        <w:t>от 30.05. 2016 г. № 1/3-5</w:t>
      </w:r>
    </w:p>
    <w:p w:rsidR="00A1762D" w:rsidRPr="006A7F76" w:rsidRDefault="00A1762D" w:rsidP="00A1762D">
      <w:pPr>
        <w:spacing w:line="360" w:lineRule="auto"/>
        <w:ind w:firstLine="709"/>
        <w:jc w:val="both"/>
        <w:rPr>
          <w:sz w:val="28"/>
          <w:szCs w:val="28"/>
        </w:rPr>
      </w:pPr>
    </w:p>
    <w:p w:rsidR="00A1762D" w:rsidRPr="006A7F76" w:rsidRDefault="00A1762D" w:rsidP="00A1762D">
      <w:pPr>
        <w:pStyle w:val="26"/>
        <w:shd w:val="clear" w:color="auto" w:fill="auto"/>
        <w:spacing w:after="0" w:line="360" w:lineRule="auto"/>
        <w:ind w:firstLine="709"/>
        <w:rPr>
          <w:b/>
          <w:sz w:val="28"/>
          <w:szCs w:val="28"/>
        </w:rPr>
      </w:pPr>
      <w:r w:rsidRPr="006A7F76">
        <w:rPr>
          <w:b/>
          <w:sz w:val="28"/>
          <w:szCs w:val="28"/>
        </w:rPr>
        <w:t xml:space="preserve">РЕГЛАМЕНТ </w:t>
      </w:r>
    </w:p>
    <w:p w:rsidR="00A1762D" w:rsidRPr="006A7F76" w:rsidRDefault="00A1762D" w:rsidP="00A1762D">
      <w:pPr>
        <w:pStyle w:val="26"/>
        <w:shd w:val="clear" w:color="auto" w:fill="auto"/>
        <w:spacing w:after="0" w:line="360" w:lineRule="auto"/>
        <w:ind w:firstLine="709"/>
        <w:rPr>
          <w:b/>
          <w:sz w:val="28"/>
          <w:szCs w:val="28"/>
        </w:rPr>
      </w:pPr>
      <w:r w:rsidRPr="006A7F76">
        <w:rPr>
          <w:b/>
          <w:sz w:val="28"/>
          <w:szCs w:val="28"/>
        </w:rPr>
        <w:t>территориальной избирательной комиссии Воскресенского района</w:t>
      </w:r>
    </w:p>
    <w:p w:rsidR="00A1762D" w:rsidRDefault="00A1762D" w:rsidP="00A1762D">
      <w:pPr>
        <w:pStyle w:val="26"/>
        <w:shd w:val="clear" w:color="auto" w:fill="auto"/>
        <w:spacing w:after="0" w:line="360" w:lineRule="auto"/>
        <w:ind w:firstLine="709"/>
        <w:jc w:val="both"/>
        <w:rPr>
          <w:sz w:val="28"/>
          <w:szCs w:val="28"/>
        </w:rPr>
      </w:pPr>
    </w:p>
    <w:p w:rsidR="00A1762D" w:rsidRPr="00E73F9F" w:rsidRDefault="00A1762D" w:rsidP="00A1762D">
      <w:pPr>
        <w:pStyle w:val="26"/>
        <w:shd w:val="clear" w:color="auto" w:fill="auto"/>
        <w:spacing w:after="0" w:line="360" w:lineRule="auto"/>
        <w:ind w:firstLine="0"/>
        <w:jc w:val="both"/>
        <w:rPr>
          <w:b/>
          <w:sz w:val="28"/>
          <w:szCs w:val="28"/>
        </w:rPr>
      </w:pPr>
      <w:r w:rsidRPr="00E73F9F">
        <w:rPr>
          <w:b/>
          <w:sz w:val="28"/>
          <w:szCs w:val="28"/>
        </w:rPr>
        <w:t>Раздел 1. Общие положения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1. Настоящий </w:t>
      </w:r>
      <w:r>
        <w:rPr>
          <w:sz w:val="28"/>
          <w:szCs w:val="28"/>
        </w:rPr>
        <w:t>Р</w:t>
      </w:r>
      <w:r w:rsidRPr="006A7F76">
        <w:rPr>
          <w:sz w:val="28"/>
          <w:szCs w:val="28"/>
        </w:rPr>
        <w:t>егламент территориальной избирательной комиссии определяет порядок и правила работы террито</w:t>
      </w:r>
      <w:r>
        <w:rPr>
          <w:sz w:val="28"/>
          <w:szCs w:val="28"/>
        </w:rPr>
        <w:t>риальной избирательной комиссии</w:t>
      </w:r>
      <w:r w:rsidRPr="006A7F76">
        <w:rPr>
          <w:sz w:val="28"/>
          <w:szCs w:val="28"/>
        </w:rPr>
        <w:t>, осуществляющей подготовку и проведение выборов в федеральные органы государственной власти, в органы государственной власти субъекта Российской Федерации, в органы местного самоуправления, референдума Российской Федерации и референдума субъекта Российской Федерации на территории</w:t>
      </w:r>
      <w:r>
        <w:rPr>
          <w:sz w:val="28"/>
          <w:szCs w:val="28"/>
        </w:rPr>
        <w:t xml:space="preserve"> Воскресенского муниципального района</w:t>
      </w:r>
      <w:r w:rsidRPr="006A7F76">
        <w:rPr>
          <w:sz w:val="28"/>
          <w:szCs w:val="28"/>
        </w:rPr>
        <w:t xml:space="preserve">, </w:t>
      </w:r>
      <w:r>
        <w:rPr>
          <w:sz w:val="28"/>
          <w:szCs w:val="28"/>
        </w:rPr>
        <w:t xml:space="preserve"> </w:t>
      </w:r>
      <w:r w:rsidRPr="006A7F76">
        <w:rPr>
          <w:sz w:val="28"/>
          <w:szCs w:val="28"/>
        </w:rPr>
        <w:t>а также контроль за соблюдением избирательных прав и права на участие в референдуме граждан Российской Федерации,  осуществление в пределах своей компетенции руководства деятельностью нижестоящих избирательных комиссий и оказание им правовой, методической, организационно-технической и иной помощи.</w:t>
      </w:r>
    </w:p>
    <w:p w:rsidR="00A1762D" w:rsidRDefault="00A1762D" w:rsidP="00A1762D">
      <w:pPr>
        <w:pStyle w:val="26"/>
        <w:shd w:val="clear" w:color="auto" w:fill="auto"/>
        <w:spacing w:after="0" w:line="360" w:lineRule="auto"/>
        <w:ind w:firstLine="709"/>
        <w:jc w:val="both"/>
        <w:rPr>
          <w:rStyle w:val="aff1"/>
          <w:sz w:val="28"/>
          <w:szCs w:val="28"/>
        </w:rPr>
      </w:pPr>
      <w:r w:rsidRPr="006A7F76">
        <w:rPr>
          <w:sz w:val="28"/>
          <w:szCs w:val="28"/>
        </w:rPr>
        <w:t xml:space="preserve">В связи с возложением на комиссию полномочий избирательной комиссии </w:t>
      </w:r>
      <w:r>
        <w:rPr>
          <w:sz w:val="28"/>
          <w:szCs w:val="28"/>
        </w:rPr>
        <w:t xml:space="preserve">муниципальных образований: городское поселение Воскресенск Воскресенского муниципального района, городское поселение им. Цюрупы Воскресенского муниципального района, городское поселение Хорлово, сельское поселение Ашитковское Воскресенского муниципального района, сельское поселение Фединское Воскресенского муниципального района, </w:t>
      </w:r>
      <w:r w:rsidRPr="006A7F76">
        <w:rPr>
          <w:rStyle w:val="aff1"/>
          <w:sz w:val="28"/>
          <w:szCs w:val="28"/>
        </w:rPr>
        <w:t xml:space="preserve"> </w:t>
      </w:r>
      <w:r w:rsidRPr="006A7F76">
        <w:rPr>
          <w:sz w:val="28"/>
          <w:szCs w:val="28"/>
        </w:rPr>
        <w:t xml:space="preserve">комиссия наделена полномочиями по организации и проведению в </w:t>
      </w:r>
      <w:r>
        <w:rPr>
          <w:sz w:val="28"/>
          <w:szCs w:val="28"/>
        </w:rPr>
        <w:t xml:space="preserve">вышеуказанных муниципальных образованиях </w:t>
      </w:r>
      <w:r w:rsidRPr="006A7F76">
        <w:rPr>
          <w:sz w:val="28"/>
          <w:szCs w:val="28"/>
        </w:rPr>
        <w:t>муниципальных выборов,</w:t>
      </w:r>
      <w:r>
        <w:rPr>
          <w:sz w:val="28"/>
          <w:szCs w:val="28"/>
        </w:rPr>
        <w:t xml:space="preserve"> </w:t>
      </w:r>
      <w:r w:rsidRPr="006A7F76">
        <w:rPr>
          <w:sz w:val="28"/>
          <w:szCs w:val="28"/>
        </w:rPr>
        <w:t xml:space="preserve">местного референдума, голосования по отзыву выборного должностного лица </w:t>
      </w:r>
      <w:r w:rsidRPr="006A7F76">
        <w:rPr>
          <w:sz w:val="28"/>
          <w:szCs w:val="28"/>
        </w:rPr>
        <w:lastRenderedPageBreak/>
        <w:t>местного самоуправления, депутата, голосования по вопросам изменения границ муниципального образования, преобразования муниципальн</w:t>
      </w:r>
      <w:r>
        <w:rPr>
          <w:sz w:val="28"/>
          <w:szCs w:val="28"/>
        </w:rPr>
        <w:t xml:space="preserve">ых </w:t>
      </w:r>
      <w:r w:rsidRPr="006A7F76">
        <w:rPr>
          <w:sz w:val="28"/>
          <w:szCs w:val="28"/>
        </w:rPr>
        <w:t>ого образовани</w:t>
      </w:r>
      <w:r>
        <w:rPr>
          <w:sz w:val="28"/>
          <w:szCs w:val="28"/>
        </w:rPr>
        <w:t>й</w:t>
      </w:r>
      <w:r w:rsidRPr="006A7F76">
        <w:rPr>
          <w:rStyle w:val="aff1"/>
          <w:sz w:val="28"/>
          <w:szCs w:val="28"/>
        </w:rPr>
        <w:t>.</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w:t>
      </w:r>
      <w:r w:rsidRPr="006A7F76">
        <w:rPr>
          <w:rStyle w:val="aff2"/>
          <w:sz w:val="28"/>
          <w:szCs w:val="28"/>
        </w:rPr>
        <w:t>2.</w:t>
      </w:r>
      <w:r w:rsidRPr="006A7F76">
        <w:rPr>
          <w:sz w:val="28"/>
          <w:szCs w:val="28"/>
        </w:rPr>
        <w:t xml:space="preserve"> Комиссия является государственным органом субъекта Российской Федерации и действует на постоянной основе. В своей деятельности территориальная комиссия руководствуется Конституцией Российской Федерации, федеральными законами и законами субъекта Российской Федерации, решениями вышестоящих избирательных комиссий, настоящим </w:t>
      </w:r>
      <w:r>
        <w:rPr>
          <w:sz w:val="28"/>
          <w:szCs w:val="28"/>
        </w:rPr>
        <w:t>Р</w:t>
      </w:r>
      <w:r w:rsidRPr="006A7F76">
        <w:rPr>
          <w:sz w:val="28"/>
          <w:szCs w:val="28"/>
        </w:rPr>
        <w:t xml:space="preserve">егламентом, иными нормативными правовыми актами, Уставом </w:t>
      </w:r>
      <w:r>
        <w:rPr>
          <w:sz w:val="28"/>
          <w:szCs w:val="28"/>
        </w:rPr>
        <w:t>Воскресенского муниципального района, Уставами сельских и городских поселений, входящих в состав Воскресенского муниципального района</w:t>
      </w:r>
      <w:r w:rsidRPr="006A7F76">
        <w:rPr>
          <w:sz w:val="28"/>
          <w:szCs w:val="28"/>
        </w:rPr>
        <w:t xml:space="preserve"> и не связана решениями политических партий и иных общественных объединений.</w:t>
      </w:r>
      <w:r>
        <w:rPr>
          <w:sz w:val="28"/>
          <w:szCs w:val="28"/>
        </w:rPr>
        <w:t xml:space="preserve"> </w:t>
      </w:r>
      <w:r w:rsidRPr="006A7F76">
        <w:rPr>
          <w:sz w:val="28"/>
          <w:szCs w:val="28"/>
        </w:rPr>
        <w:t>Срок полномочий комиссии составляет пять лет.</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3. В соответствии с законодательством субъекта Российской Федерации территориальной комиссии придан статус юридического лица.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4. Комиссия состоит из   членов с правом решающего голоса,</w:t>
      </w:r>
    </w:p>
    <w:p w:rsidR="00A1762D" w:rsidRPr="006A7F76" w:rsidRDefault="00A1762D" w:rsidP="00A1762D">
      <w:pPr>
        <w:pStyle w:val="26"/>
        <w:shd w:val="clear" w:color="auto" w:fill="auto"/>
        <w:spacing w:after="0" w:line="360" w:lineRule="auto"/>
        <w:ind w:firstLine="0"/>
        <w:jc w:val="both"/>
        <w:rPr>
          <w:sz w:val="28"/>
          <w:szCs w:val="28"/>
        </w:rPr>
      </w:pPr>
      <w:r w:rsidRPr="006A7F76">
        <w:rPr>
          <w:sz w:val="28"/>
          <w:szCs w:val="28"/>
        </w:rPr>
        <w:t xml:space="preserve">которые назначаются Избирательной комиссией </w:t>
      </w:r>
      <w:r>
        <w:rPr>
          <w:sz w:val="28"/>
          <w:szCs w:val="28"/>
        </w:rPr>
        <w:t>Московской области</w:t>
      </w:r>
      <w:r w:rsidRPr="006A7F76">
        <w:rPr>
          <w:sz w:val="28"/>
          <w:szCs w:val="28"/>
        </w:rPr>
        <w:t xml:space="preserve"> в соответствии со статьей 26 Федерального закона «Об основных гарантиях избирательных прав и права на участие в референдуме граждан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5. Кандидат, избирательное объединение, выдвинувшее список кандидатов, со дня представления в территориальную комиссию документов для регистрации кандидата, списка кандидатов</w:t>
      </w:r>
      <w:r w:rsidRPr="006A7F76">
        <w:rPr>
          <w:sz w:val="28"/>
          <w:szCs w:val="28"/>
          <w:vertAlign w:val="superscript"/>
        </w:rPr>
        <w:footnoteReference w:id="1"/>
      </w:r>
      <w:r w:rsidRPr="006A7F76">
        <w:rPr>
          <w:sz w:val="28"/>
          <w:szCs w:val="28"/>
        </w:rPr>
        <w:t xml:space="preserve"> </w:t>
      </w:r>
      <w:r>
        <w:rPr>
          <w:sz w:val="28"/>
          <w:szCs w:val="28"/>
        </w:rPr>
        <w:t xml:space="preserve"> </w:t>
      </w:r>
      <w:r w:rsidRPr="006A7F76">
        <w:rPr>
          <w:sz w:val="28"/>
          <w:szCs w:val="28"/>
        </w:rPr>
        <w:t>вправе назначить одного члена территориальной комиссии с правом совещательного голоса. Кандидат,</w:t>
      </w:r>
      <w:r>
        <w:rPr>
          <w:sz w:val="28"/>
          <w:szCs w:val="28"/>
        </w:rPr>
        <w:t xml:space="preserve"> </w:t>
      </w:r>
      <w:r w:rsidRPr="006A7F76">
        <w:rPr>
          <w:sz w:val="28"/>
          <w:szCs w:val="28"/>
        </w:rPr>
        <w:t xml:space="preserve">избирательное объединение, выдвинувшее список кандидатов, в случае регистрации вышестоящей комиссией кандидата, списка кандидатов вправе назначить одного члена территориальной комиссии с правом совещательного голоса. Избирательное объединение, выдвинувшее зарегистрированного кандидата (зарегистрированных кандидатов) по одномандатному </w:t>
      </w:r>
      <w:r w:rsidRPr="006A7F76">
        <w:rPr>
          <w:sz w:val="28"/>
          <w:szCs w:val="28"/>
        </w:rPr>
        <w:lastRenderedPageBreak/>
        <w:t>(многомандатному) избирательному округу, вправе назначить одного члена территориальной комиссии, являющейся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комиссию не более одного члена избирательной комиссии с правом совещательного голоса.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После официального опубликования решения о назначении референдума Российской Федерации, референдума </w:t>
      </w:r>
      <w:r>
        <w:rPr>
          <w:sz w:val="28"/>
          <w:szCs w:val="28"/>
        </w:rPr>
        <w:t xml:space="preserve">Московской области </w:t>
      </w:r>
      <w:r w:rsidRPr="006A7F76">
        <w:rPr>
          <w:sz w:val="28"/>
          <w:szCs w:val="28"/>
        </w:rPr>
        <w:t>инициативная группа по проведению вправе назначить в состав территориальной комиссии по одному члену комиссии с правом совещательного голоса.</w:t>
      </w:r>
      <w:r>
        <w:rPr>
          <w:sz w:val="28"/>
          <w:szCs w:val="28"/>
        </w:rPr>
        <w:t xml:space="preserve"> </w:t>
      </w:r>
      <w:r w:rsidRPr="006A7F76">
        <w:rPr>
          <w:sz w:val="28"/>
          <w:szCs w:val="28"/>
        </w:rPr>
        <w:t>Инициативная группа по проведению голосования по отзыву выборного должностного лица местного самоуправления, депутата представительного органа муниципального образования, после опубликования решения о назначения голосования по отзыву может назначить в состав территориальной комиссии одного члена комиссии с правом совещательного голоса.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Политическая партия или региональное отделение политической партии, не допущенные к распределению депутатских мандатов в Государственной Думе Федерального Собрания Российской Федерации и (или) в </w:t>
      </w:r>
      <w:r>
        <w:rPr>
          <w:sz w:val="28"/>
          <w:szCs w:val="28"/>
        </w:rPr>
        <w:t xml:space="preserve">Московской областной Думе </w:t>
      </w:r>
      <w:r w:rsidRPr="006A7F76">
        <w:rPr>
          <w:sz w:val="28"/>
          <w:szCs w:val="28"/>
        </w:rPr>
        <w:t xml:space="preserve"> (которым не переданы депутатские мандаты) вправе назначить одного своего представителя (далее - представитель политической партии) для участия в работе территориальной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Представителями политических партий не могут быть назначены лица, не имеющие гражданства Российской Федерации, граждане Российской Федерации, имеющие гражданство иностранного государства, граждане Российской Федерации, признанные решением суда, вступившим в законную силу, недееспособными, ограниченно дееспособными, граждане Российской Федерации, не достигшие возраста 18 лет, члены Совета Федерации Федерального Собрания Российской Федерации, депутаты законодательных (представительных) органов государственной власти, органов местного самоуправления, выборные должностные лица, высшие должностные лица </w:t>
      </w:r>
      <w:r w:rsidRPr="006A7F76">
        <w:rPr>
          <w:sz w:val="28"/>
          <w:szCs w:val="28"/>
        </w:rPr>
        <w:lastRenderedPageBreak/>
        <w:t>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судьи, прокуроры, лица, имеющие неснятую и непогашенную судимость, лица, подвергнутые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 работники аппаратов комиссий, а также лица, замещающие командные должности в воинских частях, военных организациях и учреждениях.</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Иные ограничения, для назначения лиц в составы комиссий, в том числе в период подготовки и проведения выборов, установлены Федеральным законом «Об основных гарантиях избирательных прав и права на участие в референдуме граждан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6. Полномочия члена комиссии с правом решающего голоса, работающего на постоянной (штатной) основе, приостанавливаются в случае, предусмотренном пунктом 7 статьи 29 Федерального закона «Об основных гарантиях избирательных прав и права на участие в референдуме граждан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7. 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8 статьи 29 Федерального закона «Об основных гарантиях избирательных прав и права на участие в референдуме граждан Российской Федерации», председатель комиссии незамедлительно обращается в Избирательную комиссию </w:t>
      </w:r>
      <w:r>
        <w:rPr>
          <w:sz w:val="28"/>
          <w:szCs w:val="28"/>
        </w:rPr>
        <w:t>Московской области</w:t>
      </w:r>
      <w:r w:rsidRPr="006A7F76">
        <w:rPr>
          <w:sz w:val="28"/>
          <w:szCs w:val="28"/>
        </w:rPr>
        <w:t xml:space="preserve"> с предложением о досрочном прекращении полномочий указанного члена комиссии с правом решающего голоса и о назначении нового члена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Избирательная комиссия </w:t>
      </w:r>
      <w:r>
        <w:rPr>
          <w:sz w:val="28"/>
          <w:szCs w:val="28"/>
        </w:rPr>
        <w:t>Московской области</w:t>
      </w:r>
      <w:r w:rsidRPr="006A7F76">
        <w:rPr>
          <w:sz w:val="28"/>
          <w:szCs w:val="28"/>
        </w:rPr>
        <w:t xml:space="preserve"> назначает нового члена комиссии с правом решающего голоса вместо выбывшего не позднее чем в месячный срок, а в период избирательной кампании, в период со дня назначения </w:t>
      </w:r>
      <w:r w:rsidRPr="006A7F76">
        <w:rPr>
          <w:sz w:val="28"/>
          <w:szCs w:val="28"/>
        </w:rPr>
        <w:lastRenderedPageBreak/>
        <w:t>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 «Об основных гарантиях избирательных прав и права на участие в референдуме граждан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В случае</w:t>
      </w:r>
      <w:r>
        <w:rPr>
          <w:sz w:val="28"/>
          <w:szCs w:val="28"/>
        </w:rPr>
        <w:t>,</w:t>
      </w:r>
      <w:r w:rsidRPr="006A7F76">
        <w:rPr>
          <w:sz w:val="28"/>
          <w:szCs w:val="28"/>
        </w:rPr>
        <w:t xml:space="preserve"> если в указанный срок Избирательная комиссия </w:t>
      </w:r>
      <w:r>
        <w:rPr>
          <w:sz w:val="28"/>
          <w:szCs w:val="28"/>
        </w:rPr>
        <w:t>Московской области</w:t>
      </w:r>
      <w:r w:rsidRPr="006A7F76">
        <w:rPr>
          <w:sz w:val="28"/>
          <w:szCs w:val="28"/>
        </w:rPr>
        <w:t xml:space="preserve"> не примет решение о досрочном прекращении полномочий члена комиссии, его полномочия прекращаются решением территориальной комиссии, в которую он входит, в течение трех дней со дня истечения этого срока.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8. 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9. Решения и акты комиссии, принятые в пределах её компетенции, обязательны для органов исполнительной власти </w:t>
      </w:r>
      <w:r>
        <w:rPr>
          <w:sz w:val="28"/>
          <w:szCs w:val="28"/>
        </w:rPr>
        <w:t>Московской области</w:t>
      </w:r>
      <w:r w:rsidRPr="006A7F76">
        <w:rPr>
          <w:sz w:val="28"/>
          <w:szCs w:val="28"/>
        </w:rPr>
        <w:t>,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 избирателей.</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Решения и иные акты комиссии не подлежат государственной регистрации.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Решения комиссии, принятые в пределах ее компетенции, обязательны для нижестоящих избирательных комиссий.</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10. Комиссия имеет печать со своим наименованием, другие печати и штампы, необходимые для обеспечения деятельности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Комиссия имеет сво</w:t>
      </w:r>
      <w:r>
        <w:rPr>
          <w:sz w:val="28"/>
          <w:szCs w:val="28"/>
        </w:rPr>
        <w:t xml:space="preserve">ю </w:t>
      </w:r>
      <w:r w:rsidRPr="006A7F76">
        <w:rPr>
          <w:sz w:val="28"/>
          <w:szCs w:val="28"/>
        </w:rPr>
        <w:t>страницу</w:t>
      </w:r>
      <w:r>
        <w:rPr>
          <w:sz w:val="28"/>
          <w:szCs w:val="28"/>
        </w:rPr>
        <w:t xml:space="preserve"> </w:t>
      </w:r>
      <w:r w:rsidRPr="006A7F76">
        <w:rPr>
          <w:sz w:val="28"/>
          <w:szCs w:val="28"/>
        </w:rPr>
        <w:t xml:space="preserve"> в информационно</w:t>
      </w:r>
      <w:r>
        <w:rPr>
          <w:sz w:val="28"/>
          <w:szCs w:val="28"/>
        </w:rPr>
        <w:t>-</w:t>
      </w:r>
      <w:r w:rsidRPr="006A7F76">
        <w:rPr>
          <w:sz w:val="28"/>
          <w:szCs w:val="28"/>
        </w:rPr>
        <w:softHyphen/>
        <w:t>телекоммуникационной сети общего пользования «Интернет».</w:t>
      </w:r>
    </w:p>
    <w:p w:rsidR="00A1762D"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w:t>
      </w:r>
      <w:r w:rsidRPr="006A7F76">
        <w:rPr>
          <w:rStyle w:val="aff3"/>
          <w:sz w:val="28"/>
          <w:szCs w:val="28"/>
        </w:rPr>
        <w:t>11</w:t>
      </w:r>
      <w:r w:rsidRPr="006A7F76">
        <w:rPr>
          <w:rStyle w:val="12pt"/>
          <w:sz w:val="28"/>
          <w:szCs w:val="28"/>
        </w:rPr>
        <w:t xml:space="preserve">. </w:t>
      </w:r>
      <w:r w:rsidRPr="006A7F76">
        <w:rPr>
          <w:sz w:val="28"/>
          <w:szCs w:val="28"/>
        </w:rPr>
        <w:t xml:space="preserve">Место постоянного пребывания комиссии </w:t>
      </w:r>
      <w:r>
        <w:rPr>
          <w:sz w:val="28"/>
          <w:szCs w:val="28"/>
        </w:rPr>
        <w:t>–</w:t>
      </w:r>
      <w:r w:rsidRPr="006A7F76">
        <w:rPr>
          <w:sz w:val="28"/>
          <w:szCs w:val="28"/>
        </w:rPr>
        <w:t xml:space="preserve"> </w:t>
      </w:r>
      <w:r>
        <w:rPr>
          <w:sz w:val="28"/>
          <w:szCs w:val="28"/>
        </w:rPr>
        <w:t>Московская область, г. Воскресенск, площадь Ленина, д. 3</w:t>
      </w:r>
      <w:r w:rsidRPr="006A7F76">
        <w:rPr>
          <w:sz w:val="28"/>
          <w:szCs w:val="28"/>
        </w:rPr>
        <w:t>.</w:t>
      </w:r>
      <w:r w:rsidRPr="006A7F76">
        <w:rPr>
          <w:sz w:val="28"/>
          <w:szCs w:val="28"/>
        </w:rPr>
        <w:tab/>
      </w:r>
    </w:p>
    <w:p w:rsidR="00A1762D" w:rsidRDefault="00A1762D" w:rsidP="00A1762D">
      <w:pPr>
        <w:pStyle w:val="26"/>
        <w:shd w:val="clear" w:color="auto" w:fill="auto"/>
        <w:spacing w:after="0" w:line="360" w:lineRule="auto"/>
        <w:ind w:firstLine="709"/>
        <w:jc w:val="both"/>
        <w:rPr>
          <w:sz w:val="28"/>
          <w:szCs w:val="28"/>
        </w:rPr>
      </w:pP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Заседания</w:t>
      </w:r>
      <w:r w:rsidRPr="006A7F76">
        <w:rPr>
          <w:sz w:val="28"/>
          <w:szCs w:val="28"/>
        </w:rPr>
        <w:tab/>
        <w:t>территориальной</w:t>
      </w:r>
      <w:r>
        <w:rPr>
          <w:sz w:val="28"/>
          <w:szCs w:val="28"/>
        </w:rPr>
        <w:t xml:space="preserve"> </w:t>
      </w:r>
      <w:r w:rsidRPr="006A7F76">
        <w:rPr>
          <w:sz w:val="28"/>
          <w:szCs w:val="28"/>
        </w:rPr>
        <w:t>комиссии проводятся, как</w:t>
      </w:r>
      <w:r>
        <w:rPr>
          <w:sz w:val="28"/>
          <w:szCs w:val="28"/>
        </w:rPr>
        <w:t xml:space="preserve"> </w:t>
      </w:r>
      <w:r w:rsidRPr="006A7F76">
        <w:rPr>
          <w:sz w:val="28"/>
          <w:szCs w:val="28"/>
        </w:rPr>
        <w:t xml:space="preserve">правило, по месту </w:t>
      </w:r>
      <w:r w:rsidRPr="006A7F76">
        <w:rPr>
          <w:sz w:val="28"/>
          <w:szCs w:val="28"/>
        </w:rPr>
        <w:lastRenderedPageBreak/>
        <w:t>её постоянного пребывания. Комиссия вправе принять решение о проведении выездного заседания.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12. В </w:t>
      </w:r>
      <w:r>
        <w:rPr>
          <w:sz w:val="28"/>
          <w:szCs w:val="28"/>
        </w:rPr>
        <w:t>Р</w:t>
      </w:r>
      <w:r w:rsidRPr="006A7F76">
        <w:rPr>
          <w:sz w:val="28"/>
          <w:szCs w:val="28"/>
        </w:rPr>
        <w:t>егламенте территориальной комиссии используются следующие термины:</w:t>
      </w:r>
    </w:p>
    <w:p w:rsidR="00A1762D" w:rsidRPr="006A7F76" w:rsidRDefault="00A1762D" w:rsidP="0080101F">
      <w:pPr>
        <w:pStyle w:val="26"/>
        <w:numPr>
          <w:ilvl w:val="0"/>
          <w:numId w:val="2"/>
        </w:numPr>
        <w:shd w:val="clear" w:color="auto" w:fill="auto"/>
        <w:tabs>
          <w:tab w:val="left" w:pos="1063"/>
        </w:tabs>
        <w:spacing w:after="0" w:line="360" w:lineRule="auto"/>
        <w:ind w:left="720" w:hanging="360"/>
        <w:jc w:val="both"/>
        <w:rPr>
          <w:sz w:val="28"/>
          <w:szCs w:val="28"/>
        </w:rPr>
      </w:pPr>
      <w:r w:rsidRPr="006A7F76">
        <w:rPr>
          <w:sz w:val="28"/>
          <w:szCs w:val="28"/>
        </w:rPr>
        <w:t xml:space="preserve">член комиссии с правом решающего голоса — член территориальной комиссии, назначенный Избирательной комиссией </w:t>
      </w:r>
      <w:r>
        <w:rPr>
          <w:sz w:val="28"/>
          <w:szCs w:val="28"/>
        </w:rPr>
        <w:t>Московской области</w:t>
      </w:r>
      <w:r w:rsidRPr="006A7F76">
        <w:rPr>
          <w:sz w:val="28"/>
          <w:szCs w:val="28"/>
        </w:rPr>
        <w:t>, в соответствии с Федеральным законом «Об основных гарантиях избирательных нрав и права на участие в референдуме граждан Российской Федерации»;</w:t>
      </w:r>
    </w:p>
    <w:p w:rsidR="00A1762D" w:rsidRPr="006A7F76" w:rsidRDefault="00A1762D" w:rsidP="0080101F">
      <w:pPr>
        <w:pStyle w:val="26"/>
        <w:numPr>
          <w:ilvl w:val="0"/>
          <w:numId w:val="2"/>
        </w:numPr>
        <w:shd w:val="clear" w:color="auto" w:fill="auto"/>
        <w:spacing w:after="0" w:line="360" w:lineRule="auto"/>
        <w:ind w:left="720" w:hanging="360"/>
        <w:jc w:val="both"/>
        <w:rPr>
          <w:sz w:val="28"/>
          <w:szCs w:val="28"/>
        </w:rPr>
      </w:pPr>
      <w:r w:rsidRPr="006A7F76">
        <w:rPr>
          <w:sz w:val="28"/>
          <w:szCs w:val="28"/>
        </w:rPr>
        <w:t xml:space="preserve"> член комиссии с правом совещательного голоса — лицо, назначенное в комиссию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A1762D" w:rsidRPr="006A7F76" w:rsidRDefault="00A1762D" w:rsidP="0080101F">
      <w:pPr>
        <w:pStyle w:val="26"/>
        <w:numPr>
          <w:ilvl w:val="0"/>
          <w:numId w:val="2"/>
        </w:numPr>
        <w:shd w:val="clear" w:color="auto" w:fill="auto"/>
        <w:spacing w:after="0" w:line="360" w:lineRule="auto"/>
        <w:ind w:left="720" w:hanging="360"/>
        <w:jc w:val="both"/>
        <w:rPr>
          <w:sz w:val="28"/>
          <w:szCs w:val="28"/>
        </w:rPr>
      </w:pPr>
      <w:r w:rsidRPr="006A7F76">
        <w:rPr>
          <w:sz w:val="28"/>
          <w:szCs w:val="28"/>
        </w:rPr>
        <w:t xml:space="preserve"> установленное число членов комиссии — число её членов, установленное Избирательной комиссией </w:t>
      </w:r>
      <w:r>
        <w:rPr>
          <w:sz w:val="28"/>
          <w:szCs w:val="28"/>
        </w:rPr>
        <w:t>Московской области</w:t>
      </w:r>
      <w:r w:rsidRPr="006A7F76">
        <w:rPr>
          <w:sz w:val="28"/>
          <w:szCs w:val="28"/>
        </w:rPr>
        <w:t xml:space="preserve">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A1762D" w:rsidRPr="006A7F76" w:rsidRDefault="00A1762D" w:rsidP="0080101F">
      <w:pPr>
        <w:pStyle w:val="26"/>
        <w:numPr>
          <w:ilvl w:val="0"/>
          <w:numId w:val="2"/>
        </w:numPr>
        <w:shd w:val="clear" w:color="auto" w:fill="auto"/>
        <w:spacing w:after="0" w:line="360" w:lineRule="auto"/>
        <w:ind w:left="720" w:hanging="360"/>
        <w:jc w:val="both"/>
        <w:rPr>
          <w:sz w:val="28"/>
          <w:szCs w:val="28"/>
        </w:rPr>
      </w:pPr>
      <w:r w:rsidRPr="006A7F76">
        <w:rPr>
          <w:sz w:val="28"/>
          <w:szCs w:val="28"/>
        </w:rPr>
        <w:t xml:space="preserve"> число присутствующих членов территориальной комиссии —число её членов с правом решающего голоса, участвующих в конкретном заседании комиссии;</w:t>
      </w:r>
    </w:p>
    <w:p w:rsidR="00A1762D" w:rsidRPr="006A7F76" w:rsidRDefault="00A1762D" w:rsidP="0080101F">
      <w:pPr>
        <w:pStyle w:val="26"/>
        <w:numPr>
          <w:ilvl w:val="0"/>
          <w:numId w:val="2"/>
        </w:numPr>
        <w:shd w:val="clear" w:color="auto" w:fill="auto"/>
        <w:spacing w:after="0" w:line="360" w:lineRule="auto"/>
        <w:ind w:left="720" w:hanging="360"/>
        <w:jc w:val="both"/>
        <w:rPr>
          <w:sz w:val="28"/>
          <w:szCs w:val="28"/>
        </w:rPr>
      </w:pPr>
      <w:r w:rsidRPr="006A7F76">
        <w:rPr>
          <w:sz w:val="28"/>
          <w:szCs w:val="28"/>
        </w:rPr>
        <w:t>нижестоящие избирательные комиссии - окружные, участковые избирательные комиссии, обеспечивающие подготовку и проведение соответствующих выборов, референдума субъекта Российской Федерации и местного референдума, а также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1762D" w:rsidRDefault="00A1762D" w:rsidP="0080101F">
      <w:pPr>
        <w:pStyle w:val="26"/>
        <w:numPr>
          <w:ilvl w:val="0"/>
          <w:numId w:val="2"/>
        </w:numPr>
        <w:shd w:val="clear" w:color="auto" w:fill="auto"/>
        <w:tabs>
          <w:tab w:val="left" w:pos="1205"/>
        </w:tabs>
        <w:spacing w:after="0" w:line="360" w:lineRule="auto"/>
        <w:ind w:left="720" w:hanging="360"/>
        <w:jc w:val="both"/>
        <w:rPr>
          <w:sz w:val="28"/>
          <w:szCs w:val="28"/>
        </w:rPr>
      </w:pPr>
      <w:r w:rsidRPr="00E73F9F">
        <w:rPr>
          <w:sz w:val="28"/>
          <w:szCs w:val="28"/>
        </w:rPr>
        <w:t xml:space="preserve">представитель политической партии - лицо, назначенное политической партией или ее региональным отделением, зарегистрированными в установленном порядке и не имеющими представительства в Государственной Думе Федерального Собрания Российской Федерации либо в Московской </w:t>
      </w:r>
      <w:r w:rsidRPr="00E73F9F">
        <w:rPr>
          <w:sz w:val="28"/>
          <w:szCs w:val="28"/>
        </w:rPr>
        <w:lastRenderedPageBreak/>
        <w:t>областной Думе, осуществляющими свою деятельность в соответствии с Федеральным законом «О политических партиях», для участия в работе комиссии.</w:t>
      </w:r>
    </w:p>
    <w:p w:rsidR="00A1762D" w:rsidRDefault="00A1762D" w:rsidP="00A1762D">
      <w:pPr>
        <w:pStyle w:val="26"/>
        <w:shd w:val="clear" w:color="auto" w:fill="auto"/>
        <w:tabs>
          <w:tab w:val="left" w:pos="1205"/>
        </w:tabs>
        <w:spacing w:after="416" w:line="360" w:lineRule="auto"/>
        <w:ind w:firstLine="0"/>
        <w:jc w:val="both"/>
        <w:rPr>
          <w:b/>
          <w:sz w:val="28"/>
          <w:szCs w:val="28"/>
        </w:rPr>
      </w:pPr>
    </w:p>
    <w:p w:rsidR="00A1762D" w:rsidRPr="00E73F9F" w:rsidRDefault="00A1762D" w:rsidP="00A1762D">
      <w:pPr>
        <w:pStyle w:val="26"/>
        <w:shd w:val="clear" w:color="auto" w:fill="auto"/>
        <w:tabs>
          <w:tab w:val="left" w:pos="1205"/>
        </w:tabs>
        <w:spacing w:after="0" w:line="360" w:lineRule="auto"/>
        <w:ind w:firstLine="0"/>
        <w:jc w:val="both"/>
        <w:rPr>
          <w:b/>
          <w:sz w:val="28"/>
          <w:szCs w:val="28"/>
        </w:rPr>
      </w:pPr>
      <w:r w:rsidRPr="00E73F9F">
        <w:rPr>
          <w:b/>
          <w:sz w:val="28"/>
          <w:szCs w:val="28"/>
        </w:rPr>
        <w:t xml:space="preserve">Раздел </w:t>
      </w:r>
      <w:r w:rsidRPr="00E73F9F">
        <w:rPr>
          <w:rStyle w:val="aff2"/>
          <w:sz w:val="28"/>
          <w:szCs w:val="28"/>
        </w:rPr>
        <w:t>2.</w:t>
      </w:r>
      <w:r w:rsidRPr="00E73F9F">
        <w:rPr>
          <w:b/>
          <w:sz w:val="28"/>
          <w:szCs w:val="28"/>
        </w:rPr>
        <w:t xml:space="preserve"> Председатель, заместитель председатели и секретарь территориальной избирательной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13. Председатель комиссии назначается на должность из числа её членов с правом решающего голоса и освобождается от должности Избирательной комиссией </w:t>
      </w:r>
      <w:r>
        <w:rPr>
          <w:sz w:val="28"/>
          <w:szCs w:val="28"/>
        </w:rPr>
        <w:t>Московской области</w:t>
      </w:r>
      <w:r w:rsidRPr="006A7F76">
        <w:rPr>
          <w:sz w:val="28"/>
          <w:szCs w:val="28"/>
        </w:rPr>
        <w:t>.</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14. Заместитель председателя и секретарь территориальной комиссии избираются на первом заседании комиссии из числа членов комиссии с правом решающего голоса тайным голосованием с использованием бюллетеней для голосования.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15. В список для тайного голосования на должность заместителя председателя комиссии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По каждой кандидатуре, баллотирующейся на должность заместителя председателя</w:t>
      </w:r>
      <w:r>
        <w:rPr>
          <w:sz w:val="28"/>
          <w:szCs w:val="28"/>
        </w:rPr>
        <w:t xml:space="preserve"> </w:t>
      </w:r>
      <w:r w:rsidRPr="006A7F76">
        <w:rPr>
          <w:sz w:val="28"/>
          <w:szCs w:val="28"/>
        </w:rPr>
        <w:t xml:space="preserve"> комиссии, проводится обсуждение.</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В случае</w:t>
      </w:r>
      <w:r>
        <w:rPr>
          <w:sz w:val="28"/>
          <w:szCs w:val="28"/>
        </w:rPr>
        <w:t>,</w:t>
      </w:r>
      <w:r w:rsidRPr="006A7F76">
        <w:rPr>
          <w:sz w:val="28"/>
          <w:szCs w:val="28"/>
        </w:rPr>
        <w:t xml:space="preserve"> если на должность заместителя председателя комиссии было </w:t>
      </w:r>
      <w:r w:rsidRPr="006A7F76">
        <w:rPr>
          <w:sz w:val="28"/>
          <w:szCs w:val="28"/>
        </w:rPr>
        <w:lastRenderedPageBreak/>
        <w:t>выдвинуто две и более кандидатуры и ни одна из них не набрала требуемого для избрания числа голосов, проводятся следующие процедуры:</w:t>
      </w:r>
    </w:p>
    <w:p w:rsidR="00A1762D" w:rsidRPr="006A7F76" w:rsidRDefault="00A1762D" w:rsidP="0080101F">
      <w:pPr>
        <w:pStyle w:val="26"/>
        <w:numPr>
          <w:ilvl w:val="0"/>
          <w:numId w:val="3"/>
        </w:numPr>
        <w:shd w:val="clear" w:color="auto" w:fill="auto"/>
        <w:spacing w:after="0" w:line="360" w:lineRule="auto"/>
        <w:ind w:firstLine="709"/>
        <w:jc w:val="both"/>
        <w:rPr>
          <w:sz w:val="28"/>
          <w:szCs w:val="28"/>
        </w:rPr>
      </w:pPr>
      <w:r w:rsidRPr="006A7F76">
        <w:rPr>
          <w:sz w:val="28"/>
          <w:szCs w:val="28"/>
        </w:rPr>
        <w:t xml:space="preserve">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A1762D" w:rsidRPr="006A7F76" w:rsidRDefault="00A1762D" w:rsidP="0080101F">
      <w:pPr>
        <w:pStyle w:val="26"/>
        <w:numPr>
          <w:ilvl w:val="0"/>
          <w:numId w:val="3"/>
        </w:numPr>
        <w:shd w:val="clear" w:color="auto" w:fill="auto"/>
        <w:spacing w:after="0" w:line="360" w:lineRule="auto"/>
        <w:ind w:firstLine="709"/>
        <w:jc w:val="both"/>
        <w:rPr>
          <w:sz w:val="28"/>
          <w:szCs w:val="28"/>
        </w:rPr>
      </w:pPr>
      <w:r w:rsidRPr="006A7F76">
        <w:rPr>
          <w:sz w:val="28"/>
          <w:szCs w:val="28"/>
        </w:rPr>
        <w:t xml:space="preserve">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A1762D" w:rsidRPr="006A7F76" w:rsidRDefault="00A1762D" w:rsidP="0080101F">
      <w:pPr>
        <w:pStyle w:val="26"/>
        <w:numPr>
          <w:ilvl w:val="0"/>
          <w:numId w:val="3"/>
        </w:numPr>
        <w:shd w:val="clear" w:color="auto" w:fill="auto"/>
        <w:spacing w:after="0" w:line="360" w:lineRule="auto"/>
        <w:ind w:firstLine="709"/>
        <w:jc w:val="both"/>
        <w:rPr>
          <w:sz w:val="28"/>
          <w:szCs w:val="28"/>
        </w:rPr>
      </w:pPr>
      <w:r w:rsidRPr="006A7F76">
        <w:rPr>
          <w:sz w:val="28"/>
          <w:szCs w:val="28"/>
        </w:rPr>
        <w:t xml:space="preserve">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Если во втором туре голосования ни один из кандидатов не набрал необходимого числа голосов, то процедура избрания повторяется в полном объеме.</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Избрание заместителя председателя  комиссии оформляется решением комиссии. Протоколы счетной комиссии, бюллетени для голосования по избранию заместителя председателя комиссии опечатываются в конверты и хранятся в делах территориальной избирательной комиссии вместе с протоколом заседания.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16. Избрание секретаря комиссии проводится в порядке, установленном статьями 14 и 15 настоящего </w:t>
      </w:r>
      <w:r>
        <w:rPr>
          <w:sz w:val="28"/>
          <w:szCs w:val="28"/>
        </w:rPr>
        <w:t>Р</w:t>
      </w:r>
      <w:r w:rsidRPr="006A7F76">
        <w:rPr>
          <w:sz w:val="28"/>
          <w:szCs w:val="28"/>
        </w:rPr>
        <w:t>егламента.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17. Председатель комиссии работает в комиссии на </w:t>
      </w:r>
      <w:r>
        <w:rPr>
          <w:sz w:val="28"/>
          <w:szCs w:val="28"/>
        </w:rPr>
        <w:t>внештатной</w:t>
      </w:r>
      <w:r w:rsidRPr="006A7F76">
        <w:rPr>
          <w:sz w:val="28"/>
          <w:szCs w:val="28"/>
        </w:rPr>
        <w:t>.</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18. Председатель территориальной комиссии: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организует работу комиссии;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формирует проекты повесток заседаний комиссии;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созывает заседания комиссии и председательствует на них;</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подписывает решения комиссии и протоколы заседаний комиссии, а также договоры, соглашения и иные документы от имени комиссии;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издает распоряжения и дает поручения по вопросам, отнесенным к </w:t>
      </w:r>
      <w:r w:rsidRPr="006A7F76">
        <w:rPr>
          <w:sz w:val="28"/>
          <w:szCs w:val="28"/>
        </w:rPr>
        <w:lastRenderedPageBreak/>
        <w:t>его компетенции;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является распорядителем финансовых средств, выделяемых комиссии из федерального бюджета, бюджета</w:t>
      </w:r>
      <w:r>
        <w:rPr>
          <w:sz w:val="28"/>
          <w:szCs w:val="28"/>
        </w:rPr>
        <w:t xml:space="preserve"> Московской области,</w:t>
      </w:r>
      <w:r w:rsidRPr="006A7F76">
        <w:rPr>
          <w:sz w:val="28"/>
          <w:szCs w:val="28"/>
        </w:rPr>
        <w:t xml:space="preserve"> местного бюджета;</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организует бухгалтерский учет в комиссии;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действует без доверенности от имени комиссии;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представляет комиссию во взаимоотношениях с Центральной избирательной комиссией Российской Федерации, избирательными комиссиями субъектов Российской Федерации, Избирательной комиссией </w:t>
      </w:r>
      <w:r>
        <w:rPr>
          <w:sz w:val="28"/>
          <w:szCs w:val="28"/>
        </w:rPr>
        <w:t>Московской области</w:t>
      </w:r>
      <w:r w:rsidRPr="006A7F76">
        <w:rPr>
          <w:sz w:val="28"/>
          <w:szCs w:val="28"/>
        </w:rPr>
        <w:t>, органами государственной власти, судами, правоохранительными органами, иными государственными органами, органами местного самоуправления, избирательными комиссиями, комиссиями референдума, комиссиями по отзыву, политическими партиями, политическими движениями, общественными объединениями, другими организациями и должностными лицами, средствами массовой информации, гражданами;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координирует работу ГАС «Выборы», взаимодействует с Избирательной комиссией </w:t>
      </w:r>
      <w:r>
        <w:rPr>
          <w:sz w:val="28"/>
          <w:szCs w:val="28"/>
        </w:rPr>
        <w:t>Московской области</w:t>
      </w:r>
      <w:r w:rsidRPr="006A7F76">
        <w:rPr>
          <w:sz w:val="28"/>
          <w:szCs w:val="28"/>
        </w:rPr>
        <w:t xml:space="preserve"> по данному вопросу;</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организует выполнение мероприятий субъектовой, территориальной программ повышения правовой культуры организаторов и участников выборов, представляет территориальную комиссию по этим вопросам во взаимоотношениях с иными организациями и лицами, осуществляет</w:t>
      </w:r>
      <w:r>
        <w:rPr>
          <w:sz w:val="28"/>
          <w:szCs w:val="28"/>
        </w:rPr>
        <w:t xml:space="preserve"> </w:t>
      </w:r>
      <w:r w:rsidRPr="006A7F76">
        <w:rPr>
          <w:sz w:val="28"/>
          <w:szCs w:val="28"/>
        </w:rPr>
        <w:t>контроль за целевым расходованием средств федерального, субъектового и местного бюджетов, предусмотренных на эти цели;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взаимодействует с главой местной администрации по вопросам регистрации (учета) избирателей, участников референдума, участников голосования по отзыву на территории муниципального образования, образованию избирательных участков, участков референдума, составлению списков избирателей, участников референдума, участников голосования по отзыву;</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организует работу по формированию и обучению нижестоящих </w:t>
      </w:r>
      <w:r w:rsidRPr="006A7F76">
        <w:rPr>
          <w:sz w:val="28"/>
          <w:szCs w:val="28"/>
        </w:rPr>
        <w:lastRenderedPageBreak/>
        <w:t>избирательных комиссий, обеспечивает соблюдение законодательства в работе нижестоящих избирательных комиссий;</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организует работу по формированию предложений в резерв кадров для назначения членами нижестоящих избирательных комиссий;</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осуществляет прием граждан по личным вопросам;</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организует и контролирует в комиссии работу по рассмотрению обращений граждан;</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выдает доверенности членам комиссии, иным лицам по представлению комиссии в судах при рассмотрении исков, заявлений, жалоб, одной из сторон в которых является территориальная комиссия (подтверждением полномочий председателя территориальной комиссии в суде является заверенная копия постан</w:t>
      </w:r>
      <w:r>
        <w:rPr>
          <w:sz w:val="28"/>
          <w:szCs w:val="28"/>
        </w:rPr>
        <w:t>овления Избирательной комиссии Московской области</w:t>
      </w:r>
      <w:r w:rsidRPr="006A7F76">
        <w:rPr>
          <w:sz w:val="28"/>
          <w:szCs w:val="28"/>
        </w:rPr>
        <w:t xml:space="preserve"> о назначении данного лица председателем территориальной комиссии);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организует материально-техническое обеспечение деятельности комиссии и нижестоящих избирательных комиссий;</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дает поручения заместителю председателя, секретарю комиссии и членам комиссии;</w:t>
      </w:r>
    </w:p>
    <w:p w:rsidR="00A1762D" w:rsidRPr="006A7F76" w:rsidRDefault="00A1762D" w:rsidP="0080101F">
      <w:pPr>
        <w:pStyle w:val="26"/>
        <w:numPr>
          <w:ilvl w:val="0"/>
          <w:numId w:val="4"/>
        </w:numPr>
        <w:shd w:val="clear" w:color="auto" w:fill="auto"/>
        <w:spacing w:after="0" w:line="360" w:lineRule="auto"/>
        <w:ind w:firstLine="709"/>
        <w:jc w:val="both"/>
        <w:rPr>
          <w:sz w:val="28"/>
          <w:szCs w:val="28"/>
        </w:rPr>
      </w:pPr>
      <w:r w:rsidRPr="006A7F76">
        <w:rPr>
          <w:sz w:val="28"/>
          <w:szCs w:val="28"/>
        </w:rPr>
        <w:t xml:space="preserve"> осуществляет иные полномочия в соответствии с федеральными конституционными законами, федеральными законами, законами </w:t>
      </w:r>
      <w:r>
        <w:rPr>
          <w:sz w:val="28"/>
          <w:szCs w:val="28"/>
        </w:rPr>
        <w:t>Московской области,</w:t>
      </w:r>
      <w:r w:rsidRPr="006A7F76">
        <w:rPr>
          <w:sz w:val="28"/>
          <w:szCs w:val="28"/>
        </w:rPr>
        <w:t xml:space="preserve"> Российской Федерации, настоящим </w:t>
      </w:r>
      <w:r>
        <w:rPr>
          <w:sz w:val="28"/>
          <w:szCs w:val="28"/>
        </w:rPr>
        <w:t>Р</w:t>
      </w:r>
      <w:r w:rsidRPr="006A7F76">
        <w:rPr>
          <w:sz w:val="28"/>
          <w:szCs w:val="28"/>
        </w:rPr>
        <w:t>егламентом и распределением обязанностей в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Председатель комиссии на период его временного отсутствия (отпуск, болезнь) по согласованию с Избирательной комиссией </w:t>
      </w:r>
      <w:r>
        <w:rPr>
          <w:sz w:val="28"/>
          <w:szCs w:val="28"/>
        </w:rPr>
        <w:t xml:space="preserve">Московской области </w:t>
      </w:r>
      <w:r w:rsidRPr="006A7F76">
        <w:rPr>
          <w:sz w:val="28"/>
          <w:szCs w:val="28"/>
        </w:rPr>
        <w:t xml:space="preserve">субъекта Российской Федерации своим распоряжением возлагает исполнение </w:t>
      </w:r>
      <w:r w:rsidRPr="006A7F76">
        <w:rPr>
          <w:sz w:val="28"/>
          <w:szCs w:val="28"/>
        </w:rPr>
        <w:lastRenderedPageBreak/>
        <w:t xml:space="preserve">обязанностей председателя комиссии на заместителя председателя комиссии </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Решением Избирательной комиссии </w:t>
      </w:r>
      <w:r>
        <w:rPr>
          <w:sz w:val="28"/>
          <w:szCs w:val="28"/>
        </w:rPr>
        <w:t>Московской области</w:t>
      </w:r>
      <w:r w:rsidRPr="006A7F76">
        <w:rPr>
          <w:sz w:val="28"/>
          <w:szCs w:val="28"/>
        </w:rPr>
        <w:t xml:space="preserve"> на период временного отсутствия председателя комиссии либо до назначения нового председателя комиссии временно исполняющим обязанности председателя комиссии может быть назначен заместитель председателя комиссии (при невозможности исполнения обязанностей председателя комиссии заместителем председателя комиссии - секретарь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19. Заместитель председателя территориальной комиссии:</w:t>
      </w:r>
    </w:p>
    <w:p w:rsidR="00A1762D" w:rsidRPr="006A7F76" w:rsidRDefault="00A1762D" w:rsidP="0080101F">
      <w:pPr>
        <w:pStyle w:val="26"/>
        <w:numPr>
          <w:ilvl w:val="0"/>
          <w:numId w:val="5"/>
        </w:numPr>
        <w:shd w:val="clear" w:color="auto" w:fill="auto"/>
        <w:tabs>
          <w:tab w:val="left" w:pos="1115"/>
        </w:tabs>
        <w:spacing w:after="0" w:line="360" w:lineRule="auto"/>
        <w:ind w:firstLine="709"/>
        <w:jc w:val="both"/>
        <w:rPr>
          <w:sz w:val="28"/>
          <w:szCs w:val="28"/>
        </w:rPr>
      </w:pPr>
      <w:r w:rsidRPr="006A7F76">
        <w:rPr>
          <w:sz w:val="28"/>
          <w:szCs w:val="28"/>
        </w:rPr>
        <w:t>выполняет поручения председателя территориальной комиссии;</w:t>
      </w:r>
    </w:p>
    <w:p w:rsidR="00A1762D" w:rsidRPr="006A7F76" w:rsidRDefault="00A1762D" w:rsidP="0080101F">
      <w:pPr>
        <w:pStyle w:val="26"/>
        <w:numPr>
          <w:ilvl w:val="0"/>
          <w:numId w:val="5"/>
        </w:numPr>
        <w:shd w:val="clear" w:color="auto" w:fill="auto"/>
        <w:spacing w:after="0" w:line="360" w:lineRule="auto"/>
        <w:ind w:firstLine="709"/>
        <w:jc w:val="both"/>
        <w:rPr>
          <w:sz w:val="28"/>
          <w:szCs w:val="28"/>
        </w:rPr>
      </w:pPr>
      <w:r w:rsidRPr="006A7F76">
        <w:rPr>
          <w:sz w:val="28"/>
          <w:szCs w:val="28"/>
        </w:rPr>
        <w:t xml:space="preserve"> вносит председателю комиссии предложения по рассмотрению на заседаниях комиссии соответствующих вопросов, рассмотрение которых входит в компетенцию территориальной комиссии;</w:t>
      </w:r>
    </w:p>
    <w:p w:rsidR="00A1762D" w:rsidRPr="006A7F76" w:rsidRDefault="00A1762D" w:rsidP="0080101F">
      <w:pPr>
        <w:pStyle w:val="26"/>
        <w:numPr>
          <w:ilvl w:val="0"/>
          <w:numId w:val="5"/>
        </w:numPr>
        <w:shd w:val="clear" w:color="auto" w:fill="auto"/>
        <w:spacing w:after="0" w:line="360" w:lineRule="auto"/>
        <w:ind w:firstLine="709"/>
        <w:jc w:val="both"/>
        <w:rPr>
          <w:sz w:val="28"/>
          <w:szCs w:val="28"/>
        </w:rPr>
      </w:pPr>
      <w:r w:rsidRPr="006A7F76">
        <w:rPr>
          <w:sz w:val="28"/>
          <w:szCs w:val="28"/>
        </w:rPr>
        <w:t xml:space="preserve"> принимает участие в реализации мероприятий программы субъекта Российской Федерации, территориальной программы повышения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A1762D" w:rsidRPr="006A7F76" w:rsidRDefault="00A1762D" w:rsidP="0080101F">
      <w:pPr>
        <w:pStyle w:val="26"/>
        <w:numPr>
          <w:ilvl w:val="0"/>
          <w:numId w:val="5"/>
        </w:numPr>
        <w:shd w:val="clear" w:color="auto" w:fill="auto"/>
        <w:spacing w:after="0" w:line="360" w:lineRule="auto"/>
        <w:ind w:firstLine="709"/>
        <w:jc w:val="both"/>
        <w:rPr>
          <w:sz w:val="28"/>
          <w:szCs w:val="28"/>
        </w:rPr>
      </w:pPr>
      <w:r w:rsidRPr="006A7F76">
        <w:rPr>
          <w:sz w:val="28"/>
          <w:szCs w:val="28"/>
        </w:rPr>
        <w:t xml:space="preserve">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w:t>
      </w:r>
      <w:r w:rsidRPr="006A7F76">
        <w:rPr>
          <w:rStyle w:val="aff3"/>
          <w:sz w:val="28"/>
          <w:szCs w:val="28"/>
        </w:rPr>
        <w:t xml:space="preserve">права на </w:t>
      </w:r>
      <w:r w:rsidRPr="006A7F76">
        <w:rPr>
          <w:sz w:val="28"/>
          <w:szCs w:val="28"/>
        </w:rPr>
        <w:t>участие в референдуме граждан Российской Федерации;</w:t>
      </w:r>
    </w:p>
    <w:p w:rsidR="00A1762D" w:rsidRPr="006A7F76" w:rsidRDefault="00A1762D" w:rsidP="0080101F">
      <w:pPr>
        <w:pStyle w:val="26"/>
        <w:numPr>
          <w:ilvl w:val="0"/>
          <w:numId w:val="5"/>
        </w:numPr>
        <w:shd w:val="clear" w:color="auto" w:fill="auto"/>
        <w:spacing w:after="0" w:line="360" w:lineRule="auto"/>
        <w:ind w:firstLine="709"/>
        <w:jc w:val="both"/>
        <w:rPr>
          <w:sz w:val="28"/>
          <w:szCs w:val="28"/>
        </w:rPr>
      </w:pPr>
      <w:r w:rsidRPr="006A7F76">
        <w:rPr>
          <w:sz w:val="28"/>
          <w:szCs w:val="28"/>
        </w:rPr>
        <w:t xml:space="preserve"> принимает участие в разработке перспективных и текущих планов работы территориальной комиссии в пределах своих полномочий;</w:t>
      </w:r>
    </w:p>
    <w:p w:rsidR="00A1762D" w:rsidRPr="006A7F76" w:rsidRDefault="00A1762D" w:rsidP="0080101F">
      <w:pPr>
        <w:pStyle w:val="26"/>
        <w:numPr>
          <w:ilvl w:val="0"/>
          <w:numId w:val="5"/>
        </w:numPr>
        <w:shd w:val="clear" w:color="auto" w:fill="auto"/>
        <w:spacing w:after="0" w:line="360" w:lineRule="auto"/>
        <w:ind w:firstLine="709"/>
        <w:jc w:val="both"/>
        <w:rPr>
          <w:sz w:val="28"/>
          <w:szCs w:val="28"/>
        </w:rPr>
      </w:pPr>
      <w:r w:rsidRPr="006A7F76">
        <w:rPr>
          <w:sz w:val="28"/>
          <w:szCs w:val="28"/>
        </w:rPr>
        <w:t xml:space="preserve"> осуществляет иные полномочия в соответствии настоящим Модельным регламентом и распределением обязанностей в территориальной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В период подготовки и проведения выборов, референдумов, голосования по отзыву:</w:t>
      </w:r>
    </w:p>
    <w:p w:rsidR="00A1762D" w:rsidRPr="006A7F76" w:rsidRDefault="00A1762D" w:rsidP="0080101F">
      <w:pPr>
        <w:pStyle w:val="26"/>
        <w:numPr>
          <w:ilvl w:val="0"/>
          <w:numId w:val="6"/>
        </w:numPr>
        <w:shd w:val="clear" w:color="auto" w:fill="auto"/>
        <w:tabs>
          <w:tab w:val="left" w:pos="1149"/>
        </w:tabs>
        <w:spacing w:after="0" w:line="360" w:lineRule="auto"/>
        <w:ind w:firstLine="709"/>
        <w:jc w:val="both"/>
        <w:rPr>
          <w:sz w:val="28"/>
          <w:szCs w:val="28"/>
        </w:rPr>
      </w:pPr>
      <w:r w:rsidRPr="006A7F76">
        <w:rPr>
          <w:sz w:val="28"/>
          <w:szCs w:val="28"/>
        </w:rPr>
        <w:t xml:space="preserve">возглавляет Рабочую группу по информационным спорам и иным вопросам информационного обеспечения выборов при территориальной </w:t>
      </w:r>
      <w:r w:rsidRPr="006A7F76">
        <w:rPr>
          <w:sz w:val="28"/>
          <w:szCs w:val="28"/>
        </w:rPr>
        <w:lastRenderedPageBreak/>
        <w:t>избирательной комиссии и организует работу по контролю за соблюдением участниками избирательных кампаний, кампаний референдума, кампаний голосования по отзыву порядка и правил ведения предвыборной агитации, агитации по вопросам референдума, агитации по отзыву, обеспечению прав избирателей, участников референдума, участников голосования по отзыву на получение информации о выборах и</w:t>
      </w:r>
      <w:r>
        <w:rPr>
          <w:sz w:val="28"/>
          <w:szCs w:val="28"/>
        </w:rPr>
        <w:t xml:space="preserve"> </w:t>
      </w:r>
      <w:r w:rsidRPr="006A7F76">
        <w:rPr>
          <w:sz w:val="28"/>
          <w:szCs w:val="28"/>
        </w:rPr>
        <w:t>референдумах, обеспечению прав граждан Российской Федерации, политических партий и других общественных объединений на агитацию при проведении выборов и референдумов, голосования по отзыву, в том числе через средства массовой информации;</w:t>
      </w:r>
    </w:p>
    <w:p w:rsidR="00A1762D" w:rsidRPr="006A7F76" w:rsidRDefault="00A1762D" w:rsidP="0080101F">
      <w:pPr>
        <w:pStyle w:val="26"/>
        <w:numPr>
          <w:ilvl w:val="0"/>
          <w:numId w:val="6"/>
        </w:numPr>
        <w:shd w:val="clear" w:color="auto" w:fill="auto"/>
        <w:spacing w:after="0" w:line="360" w:lineRule="auto"/>
        <w:ind w:firstLine="709"/>
        <w:jc w:val="both"/>
        <w:rPr>
          <w:sz w:val="28"/>
          <w:szCs w:val="28"/>
        </w:rPr>
      </w:pPr>
      <w:r w:rsidRPr="006A7F76">
        <w:rPr>
          <w:sz w:val="28"/>
          <w:szCs w:val="28"/>
        </w:rPr>
        <w:t xml:space="preserve"> по поручению председателя комиссии организует информирование избирателей о сроках и порядке осуществления избирательных действий, действий, связанных с подготовкой и проведением референдумов, голосования по отзыву, информирование избирателей о кандидатах, зарегистрированных кандидатах, зарегистрированных списках кандидатов, выдвинутых избирательными объединениями</w:t>
      </w:r>
      <w:r w:rsidRPr="006A7F76">
        <w:rPr>
          <w:sz w:val="28"/>
          <w:szCs w:val="28"/>
          <w:vertAlign w:val="superscript"/>
        </w:rPr>
        <w:footnoteReference w:id="2"/>
      </w:r>
      <w:r w:rsidRPr="006A7F76">
        <w:rPr>
          <w:sz w:val="28"/>
          <w:szCs w:val="28"/>
        </w:rPr>
        <w:t>.</w:t>
      </w:r>
    </w:p>
    <w:p w:rsidR="00A1762D" w:rsidRPr="006A7F76" w:rsidRDefault="00A1762D" w:rsidP="0080101F">
      <w:pPr>
        <w:pStyle w:val="26"/>
        <w:numPr>
          <w:ilvl w:val="0"/>
          <w:numId w:val="6"/>
        </w:numPr>
        <w:shd w:val="clear" w:color="auto" w:fill="auto"/>
        <w:spacing w:after="0" w:line="360" w:lineRule="auto"/>
        <w:ind w:firstLine="709"/>
        <w:jc w:val="both"/>
        <w:rPr>
          <w:sz w:val="28"/>
          <w:szCs w:val="28"/>
        </w:rPr>
      </w:pPr>
      <w:r w:rsidRPr="006A7F76">
        <w:rPr>
          <w:sz w:val="28"/>
          <w:szCs w:val="28"/>
        </w:rPr>
        <w:t xml:space="preserve"> по поручению председателя территориальной комиссии организует в комиссии работу по рассмотрению обращений граждан;</w:t>
      </w:r>
    </w:p>
    <w:p w:rsidR="00A1762D" w:rsidRPr="006A7F76" w:rsidRDefault="00A1762D" w:rsidP="0080101F">
      <w:pPr>
        <w:pStyle w:val="26"/>
        <w:numPr>
          <w:ilvl w:val="0"/>
          <w:numId w:val="6"/>
        </w:numPr>
        <w:shd w:val="clear" w:color="auto" w:fill="auto"/>
        <w:spacing w:after="0" w:line="360" w:lineRule="auto"/>
        <w:ind w:firstLine="709"/>
        <w:jc w:val="both"/>
        <w:rPr>
          <w:sz w:val="28"/>
          <w:szCs w:val="28"/>
        </w:rPr>
      </w:pPr>
      <w:r w:rsidRPr="006A7F76">
        <w:rPr>
          <w:sz w:val="28"/>
          <w:szCs w:val="28"/>
        </w:rPr>
        <w:t>организует работу Контрольно-ревизионной службы при территориальной комиссии, в том числе, осуществляет работу по контролю за источниками поступления, учетом и использованием денежных средств избирательных фондов избирательных объединений, выдвинувших список кандидатов в депутаты представительного органа по единому избирательному округу, избирательных фондов кандидатов, фондов референдума, фондов голосования по отзыву, проверке финансовых отчетов избирательных объединений, кандидатов, инициативных групп по проведению референдума, инициативных групп голосования по отзыву, контролю за источниками и размерами имущества, принадлежащего кандидатам (каждому кандидату из списка кандидатов) на праве собственности (в том числе, совместной собственности), пожертвованиями граждан и юридических лиц и т.д.;</w:t>
      </w:r>
    </w:p>
    <w:p w:rsidR="00A1762D" w:rsidRPr="006A7F76" w:rsidRDefault="00A1762D" w:rsidP="0080101F">
      <w:pPr>
        <w:pStyle w:val="26"/>
        <w:numPr>
          <w:ilvl w:val="0"/>
          <w:numId w:val="6"/>
        </w:numPr>
        <w:shd w:val="clear" w:color="auto" w:fill="auto"/>
        <w:spacing w:after="0" w:line="360" w:lineRule="auto"/>
        <w:ind w:firstLine="709"/>
        <w:jc w:val="both"/>
        <w:rPr>
          <w:sz w:val="28"/>
          <w:szCs w:val="28"/>
        </w:rPr>
      </w:pPr>
      <w:r w:rsidRPr="006A7F76">
        <w:rPr>
          <w:sz w:val="28"/>
          <w:szCs w:val="28"/>
        </w:rPr>
        <w:lastRenderedPageBreak/>
        <w:t xml:space="preserve"> осуществляет иные полномочия в соответствии настоящим </w:t>
      </w:r>
      <w:r>
        <w:rPr>
          <w:sz w:val="28"/>
          <w:szCs w:val="28"/>
        </w:rPr>
        <w:t>Р</w:t>
      </w:r>
      <w:r w:rsidRPr="006A7F76">
        <w:rPr>
          <w:sz w:val="28"/>
          <w:szCs w:val="28"/>
        </w:rPr>
        <w:t>егламентом и распределением обязанностей в территориальной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Заместитель председателя комиссии </w:t>
      </w:r>
      <w:r>
        <w:rPr>
          <w:sz w:val="28"/>
          <w:szCs w:val="28"/>
        </w:rPr>
        <w:t>д</w:t>
      </w:r>
      <w:r w:rsidRPr="006A7F76">
        <w:rPr>
          <w:sz w:val="28"/>
          <w:szCs w:val="28"/>
        </w:rPr>
        <w:t>а</w:t>
      </w:r>
      <w:r>
        <w:rPr>
          <w:sz w:val="28"/>
          <w:szCs w:val="28"/>
        </w:rPr>
        <w:t>ет</w:t>
      </w:r>
      <w:r w:rsidRPr="006A7F76">
        <w:rPr>
          <w:sz w:val="28"/>
          <w:szCs w:val="28"/>
        </w:rPr>
        <w:t xml:space="preserve"> поручения в пределах своей компетенции.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20. Секретарь территориальной комиссии:</w:t>
      </w:r>
    </w:p>
    <w:p w:rsidR="00A1762D" w:rsidRPr="006A7F76" w:rsidRDefault="00A1762D" w:rsidP="0080101F">
      <w:pPr>
        <w:pStyle w:val="26"/>
        <w:numPr>
          <w:ilvl w:val="0"/>
          <w:numId w:val="7"/>
        </w:numPr>
        <w:shd w:val="clear" w:color="auto" w:fill="auto"/>
        <w:spacing w:after="0" w:line="360" w:lineRule="auto"/>
        <w:ind w:firstLine="709"/>
        <w:jc w:val="both"/>
        <w:rPr>
          <w:sz w:val="28"/>
          <w:szCs w:val="28"/>
        </w:rPr>
      </w:pPr>
      <w:r w:rsidRPr="006A7F76">
        <w:rPr>
          <w:sz w:val="28"/>
          <w:szCs w:val="28"/>
        </w:rPr>
        <w:t xml:space="preserve"> выполняет поручения председателя территориальной комиссии;</w:t>
      </w:r>
    </w:p>
    <w:p w:rsidR="00A1762D" w:rsidRPr="006A7F76" w:rsidRDefault="00A1762D" w:rsidP="0080101F">
      <w:pPr>
        <w:pStyle w:val="26"/>
        <w:numPr>
          <w:ilvl w:val="0"/>
          <w:numId w:val="7"/>
        </w:numPr>
        <w:shd w:val="clear" w:color="auto" w:fill="auto"/>
        <w:spacing w:after="0" w:line="360" w:lineRule="auto"/>
        <w:ind w:firstLine="709"/>
        <w:jc w:val="both"/>
        <w:rPr>
          <w:sz w:val="28"/>
          <w:szCs w:val="28"/>
        </w:rPr>
      </w:pPr>
      <w:r w:rsidRPr="006A7F76">
        <w:rPr>
          <w:sz w:val="28"/>
          <w:szCs w:val="28"/>
        </w:rPr>
        <w:t xml:space="preserve"> подписывает решения комиссии и протоколы заседаний комиссии;</w:t>
      </w:r>
    </w:p>
    <w:p w:rsidR="00A1762D" w:rsidRPr="006A7F76" w:rsidRDefault="00A1762D" w:rsidP="0080101F">
      <w:pPr>
        <w:pStyle w:val="26"/>
        <w:numPr>
          <w:ilvl w:val="0"/>
          <w:numId w:val="7"/>
        </w:numPr>
        <w:shd w:val="clear" w:color="auto" w:fill="auto"/>
        <w:spacing w:after="0" w:line="360" w:lineRule="auto"/>
        <w:ind w:firstLine="709"/>
        <w:jc w:val="both"/>
        <w:rPr>
          <w:sz w:val="28"/>
          <w:szCs w:val="28"/>
        </w:rPr>
      </w:pPr>
      <w:r w:rsidRPr="006A7F76">
        <w:rPr>
          <w:sz w:val="28"/>
          <w:szCs w:val="28"/>
        </w:rPr>
        <w:t xml:space="preserve"> вносит председателю комиссии предложения по рассмотрению на заседаниях территориальной комиссии соответствующих вопросов, рассмотрение которых входит в компетенцию территориальной комиссии;</w:t>
      </w:r>
    </w:p>
    <w:p w:rsidR="00A1762D" w:rsidRPr="006A7F76" w:rsidRDefault="00A1762D" w:rsidP="0080101F">
      <w:pPr>
        <w:pStyle w:val="26"/>
        <w:numPr>
          <w:ilvl w:val="0"/>
          <w:numId w:val="7"/>
        </w:numPr>
        <w:shd w:val="clear" w:color="auto" w:fill="auto"/>
        <w:spacing w:after="0" w:line="360" w:lineRule="auto"/>
        <w:ind w:firstLine="709"/>
        <w:jc w:val="both"/>
        <w:rPr>
          <w:sz w:val="28"/>
          <w:szCs w:val="28"/>
        </w:rPr>
      </w:pPr>
      <w:r w:rsidRPr="006A7F76">
        <w:rPr>
          <w:sz w:val="28"/>
          <w:szCs w:val="28"/>
        </w:rPr>
        <w:t xml:space="preserve"> по согласованию с председателем территориальной комиссии обеспечивает передачу документов территориальной комиссии, нижестоящих комиссий в архив;</w:t>
      </w:r>
    </w:p>
    <w:p w:rsidR="00A1762D" w:rsidRPr="006A7F76" w:rsidRDefault="00A1762D" w:rsidP="0080101F">
      <w:pPr>
        <w:pStyle w:val="26"/>
        <w:numPr>
          <w:ilvl w:val="0"/>
          <w:numId w:val="7"/>
        </w:numPr>
        <w:shd w:val="clear" w:color="auto" w:fill="auto"/>
        <w:spacing w:after="0" w:line="360" w:lineRule="auto"/>
        <w:ind w:firstLine="709"/>
        <w:jc w:val="both"/>
        <w:rPr>
          <w:sz w:val="28"/>
          <w:szCs w:val="28"/>
        </w:rPr>
      </w:pPr>
      <w:r w:rsidRPr="006A7F76">
        <w:rPr>
          <w:sz w:val="28"/>
          <w:szCs w:val="28"/>
        </w:rPr>
        <w:t xml:space="preserve"> организует работу по документационному обеспечению территориальной комиссии, в том числе, обеспечивает доведение решений и иных материалов комиссии до сведения членов территориальной комиссии, Избирательной комиссии </w:t>
      </w:r>
      <w:r>
        <w:rPr>
          <w:sz w:val="28"/>
          <w:szCs w:val="28"/>
        </w:rPr>
        <w:t>Московской области</w:t>
      </w:r>
      <w:r w:rsidRPr="006A7F76">
        <w:rPr>
          <w:sz w:val="28"/>
          <w:szCs w:val="28"/>
        </w:rPr>
        <w:t>,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A1762D" w:rsidRPr="006A7F76" w:rsidRDefault="00A1762D" w:rsidP="0080101F">
      <w:pPr>
        <w:pStyle w:val="26"/>
        <w:numPr>
          <w:ilvl w:val="0"/>
          <w:numId w:val="7"/>
        </w:numPr>
        <w:shd w:val="clear" w:color="auto" w:fill="auto"/>
        <w:spacing w:after="0" w:line="360" w:lineRule="auto"/>
        <w:ind w:firstLine="709"/>
        <w:jc w:val="both"/>
        <w:rPr>
          <w:sz w:val="28"/>
          <w:szCs w:val="28"/>
        </w:rPr>
      </w:pPr>
      <w:r w:rsidRPr="006A7F76">
        <w:rPr>
          <w:sz w:val="28"/>
          <w:szCs w:val="28"/>
        </w:rPr>
        <w:t xml:space="preserve"> осуществляет иные полномочия в соответствии с настоящим </w:t>
      </w:r>
      <w:r>
        <w:rPr>
          <w:sz w:val="28"/>
          <w:szCs w:val="28"/>
        </w:rPr>
        <w:t>Р</w:t>
      </w:r>
      <w:r w:rsidRPr="006A7F76">
        <w:rPr>
          <w:sz w:val="28"/>
          <w:szCs w:val="28"/>
        </w:rPr>
        <w:t>егламентом и распределением обязанностей в территориальной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В период подготовки и проведения выборов, референдумов, голосования по отзыву:</w:t>
      </w:r>
    </w:p>
    <w:p w:rsidR="00A1762D" w:rsidRPr="006A7F76" w:rsidRDefault="00A1762D" w:rsidP="0080101F">
      <w:pPr>
        <w:pStyle w:val="28"/>
        <w:keepNext/>
        <w:keepLines/>
        <w:numPr>
          <w:ilvl w:val="0"/>
          <w:numId w:val="8"/>
        </w:numPr>
        <w:shd w:val="clear" w:color="auto" w:fill="auto"/>
        <w:spacing w:line="360" w:lineRule="auto"/>
        <w:ind w:firstLine="709"/>
        <w:rPr>
          <w:sz w:val="28"/>
          <w:szCs w:val="28"/>
        </w:rPr>
      </w:pPr>
      <w:bookmarkStart w:id="0" w:name="bookmark0"/>
      <w:r w:rsidRPr="006A7F76">
        <w:rPr>
          <w:sz w:val="28"/>
          <w:szCs w:val="28"/>
        </w:rPr>
        <w:t xml:space="preserve">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фрагмента ГАС «Выборы»;</w:t>
      </w:r>
      <w:bookmarkEnd w:id="0"/>
    </w:p>
    <w:p w:rsidR="00A1762D" w:rsidRPr="006A7F76" w:rsidRDefault="00A1762D" w:rsidP="0080101F">
      <w:pPr>
        <w:pStyle w:val="26"/>
        <w:numPr>
          <w:ilvl w:val="0"/>
          <w:numId w:val="8"/>
        </w:numPr>
        <w:shd w:val="clear" w:color="auto" w:fill="auto"/>
        <w:spacing w:after="0" w:line="360" w:lineRule="auto"/>
        <w:ind w:firstLine="709"/>
        <w:jc w:val="both"/>
        <w:rPr>
          <w:sz w:val="28"/>
          <w:szCs w:val="28"/>
        </w:rPr>
      </w:pPr>
      <w:r w:rsidRPr="006A7F76">
        <w:rPr>
          <w:sz w:val="28"/>
          <w:szCs w:val="28"/>
        </w:rPr>
        <w:t xml:space="preserve"> осуществляет документационное обеспечение избирательных кампаний, готовит предложения по избирательной документации, работе с ней, контролирует своевременность оформления документов </w:t>
      </w:r>
      <w:r w:rsidRPr="006A7F76">
        <w:rPr>
          <w:rStyle w:val="aff3"/>
          <w:sz w:val="28"/>
          <w:szCs w:val="28"/>
        </w:rPr>
        <w:t xml:space="preserve">нижестоящими </w:t>
      </w:r>
      <w:r w:rsidRPr="006A7F76">
        <w:rPr>
          <w:sz w:val="28"/>
          <w:szCs w:val="28"/>
        </w:rPr>
        <w:lastRenderedPageBreak/>
        <w:t xml:space="preserve">избирательными комиссиями и передачу их в территориальную комиссию, а также координирует работу </w:t>
      </w:r>
      <w:r w:rsidRPr="006A7F76">
        <w:rPr>
          <w:rStyle w:val="aff3"/>
          <w:sz w:val="28"/>
          <w:szCs w:val="28"/>
        </w:rPr>
        <w:t xml:space="preserve">по </w:t>
      </w:r>
      <w:r w:rsidRPr="006A7F76">
        <w:rPr>
          <w:sz w:val="28"/>
          <w:szCs w:val="28"/>
        </w:rPr>
        <w:t>разработке и изготовлению избирательных документов, документов референдумов, голосования по отзыву</w:t>
      </w:r>
      <w:r w:rsidRPr="006A7F76">
        <w:rPr>
          <w:sz w:val="28"/>
          <w:szCs w:val="28"/>
          <w:vertAlign w:val="superscript"/>
        </w:rPr>
        <w:footnoteReference w:id="3"/>
      </w:r>
      <w:r w:rsidRPr="006A7F76">
        <w:rPr>
          <w:sz w:val="28"/>
          <w:szCs w:val="28"/>
        </w:rPr>
        <w:t>;</w:t>
      </w:r>
    </w:p>
    <w:p w:rsidR="00A1762D" w:rsidRPr="006A7F76" w:rsidRDefault="00A1762D" w:rsidP="0080101F">
      <w:pPr>
        <w:pStyle w:val="26"/>
        <w:numPr>
          <w:ilvl w:val="0"/>
          <w:numId w:val="8"/>
        </w:numPr>
        <w:shd w:val="clear" w:color="auto" w:fill="auto"/>
        <w:spacing w:after="0" w:line="360" w:lineRule="auto"/>
        <w:ind w:firstLine="709"/>
        <w:jc w:val="both"/>
        <w:rPr>
          <w:sz w:val="28"/>
          <w:szCs w:val="28"/>
        </w:rPr>
      </w:pPr>
      <w:r w:rsidRPr="006A7F76">
        <w:rPr>
          <w:sz w:val="28"/>
          <w:szCs w:val="28"/>
        </w:rPr>
        <w:t xml:space="preserve"> осуществляет прием документов о выдвижении и для регистрации кандидатов на должность главы муниципального образования, прием документов о выдвижении и для регистрации списков кандидатов, выдвинутых избирательными объединениями по одно/многомандатным избирательным округам и по единому избирательному округу, организует проверку соответствия документов действующему законодательству и проверку достоверности содержащихся в них сведений</w:t>
      </w:r>
      <w:r w:rsidRPr="006A7F76">
        <w:rPr>
          <w:sz w:val="28"/>
          <w:szCs w:val="28"/>
          <w:vertAlign w:val="superscript"/>
        </w:rPr>
        <w:footnoteReference w:id="4"/>
      </w:r>
      <w:r w:rsidRPr="006A7F76">
        <w:rPr>
          <w:sz w:val="28"/>
          <w:szCs w:val="28"/>
        </w:rPr>
        <w:t>;</w:t>
      </w:r>
    </w:p>
    <w:p w:rsidR="00A1762D" w:rsidRPr="006A7F76" w:rsidRDefault="00A1762D" w:rsidP="0080101F">
      <w:pPr>
        <w:pStyle w:val="26"/>
        <w:numPr>
          <w:ilvl w:val="0"/>
          <w:numId w:val="8"/>
        </w:numPr>
        <w:shd w:val="clear" w:color="auto" w:fill="auto"/>
        <w:spacing w:after="0" w:line="360" w:lineRule="auto"/>
        <w:ind w:firstLine="709"/>
        <w:jc w:val="both"/>
        <w:rPr>
          <w:sz w:val="28"/>
          <w:szCs w:val="28"/>
        </w:rPr>
      </w:pPr>
      <w:r w:rsidRPr="006A7F76">
        <w:rPr>
          <w:sz w:val="28"/>
          <w:szCs w:val="28"/>
        </w:rPr>
        <w:t xml:space="preserve"> организует работу по контролю за соблюдением нормативов технологического оборудования нижестоящими избирательными комиссиями;</w:t>
      </w:r>
    </w:p>
    <w:p w:rsidR="00A1762D" w:rsidRPr="006A7F76" w:rsidRDefault="00A1762D" w:rsidP="0080101F">
      <w:pPr>
        <w:pStyle w:val="26"/>
        <w:numPr>
          <w:ilvl w:val="0"/>
          <w:numId w:val="8"/>
        </w:numPr>
        <w:shd w:val="clear" w:color="auto" w:fill="auto"/>
        <w:spacing w:after="0" w:line="360" w:lineRule="auto"/>
        <w:ind w:firstLine="709"/>
        <w:jc w:val="both"/>
        <w:rPr>
          <w:sz w:val="28"/>
          <w:szCs w:val="28"/>
        </w:rPr>
      </w:pPr>
      <w:r w:rsidRPr="006A7F76">
        <w:rPr>
          <w:sz w:val="28"/>
          <w:szCs w:val="28"/>
        </w:rPr>
        <w:t xml:space="preserve"> ведет учет рабочего времени членов комиссии;</w:t>
      </w:r>
    </w:p>
    <w:p w:rsidR="00A1762D" w:rsidRPr="006A7F76" w:rsidRDefault="00A1762D" w:rsidP="0080101F">
      <w:pPr>
        <w:pStyle w:val="26"/>
        <w:numPr>
          <w:ilvl w:val="0"/>
          <w:numId w:val="8"/>
        </w:numPr>
        <w:shd w:val="clear" w:color="auto" w:fill="auto"/>
        <w:spacing w:after="0" w:line="360" w:lineRule="auto"/>
        <w:ind w:firstLine="709"/>
        <w:jc w:val="both"/>
        <w:rPr>
          <w:sz w:val="28"/>
          <w:szCs w:val="28"/>
        </w:rPr>
      </w:pPr>
      <w:r w:rsidRPr="006A7F76">
        <w:rPr>
          <w:sz w:val="28"/>
          <w:szCs w:val="28"/>
        </w:rPr>
        <w:t xml:space="preserve"> осуществляет иные полномочия в соответствии настоящим Модельным регламентом и распределением обязанностей в территориальной комиссии.</w:t>
      </w:r>
    </w:p>
    <w:p w:rsidR="00A1762D" w:rsidRDefault="00A1762D" w:rsidP="00A1762D">
      <w:pPr>
        <w:pStyle w:val="26"/>
        <w:shd w:val="clear" w:color="auto" w:fill="auto"/>
        <w:spacing w:after="0" w:line="360" w:lineRule="auto"/>
        <w:ind w:firstLine="709"/>
        <w:jc w:val="both"/>
        <w:rPr>
          <w:sz w:val="28"/>
          <w:szCs w:val="28"/>
        </w:rPr>
      </w:pPr>
      <w:r w:rsidRPr="006A7F76">
        <w:rPr>
          <w:sz w:val="28"/>
          <w:szCs w:val="28"/>
        </w:rPr>
        <w:t xml:space="preserve">При возникновении необходимости и (или) в целях обеспечения полномочий территориальной комиссии (в том числе, при возложении </w:t>
      </w:r>
      <w:r w:rsidRPr="006A7F76">
        <w:rPr>
          <w:rStyle w:val="aff3"/>
          <w:sz w:val="28"/>
          <w:szCs w:val="28"/>
        </w:rPr>
        <w:t xml:space="preserve">на </w:t>
      </w:r>
      <w:r w:rsidRPr="006A7F76">
        <w:rPr>
          <w:sz w:val="28"/>
          <w:szCs w:val="28"/>
        </w:rPr>
        <w:t>территориальную комиссию полномочий избирательной комиссии муниципального образования) полномочия секретаря комиссии могут быть уточнены и дополнены.</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21. В случае временного отсутств</w:t>
      </w:r>
      <w:r>
        <w:rPr>
          <w:sz w:val="28"/>
          <w:szCs w:val="28"/>
        </w:rPr>
        <w:t>ия заместителя председателя</w:t>
      </w:r>
      <w:r w:rsidRPr="006A7F76">
        <w:rPr>
          <w:sz w:val="28"/>
          <w:szCs w:val="28"/>
        </w:rPr>
        <w:t>, секретаря территориальной комиссии их обязанности могут быть возложены распоряжением председателя комиссии на других членов территориальной комиссии с правом решающего голоса.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22. Председатель территориальной комиссии может быть досрочно освобожден от занимаемой должности Избирательной комиссией </w:t>
      </w:r>
      <w:r>
        <w:rPr>
          <w:sz w:val="28"/>
          <w:szCs w:val="28"/>
        </w:rPr>
        <w:t>Московской области</w:t>
      </w:r>
      <w:r w:rsidRPr="006A7F76">
        <w:rPr>
          <w:sz w:val="28"/>
          <w:szCs w:val="28"/>
        </w:rPr>
        <w:t>.</w:t>
      </w:r>
      <w:r>
        <w:rPr>
          <w:sz w:val="28"/>
          <w:szCs w:val="28"/>
        </w:rPr>
        <w:t xml:space="preserve"> </w:t>
      </w:r>
      <w:r w:rsidRPr="006A7F76">
        <w:rPr>
          <w:sz w:val="28"/>
          <w:szCs w:val="28"/>
        </w:rPr>
        <w:t xml:space="preserve">Заместитель председателя, секретарь комиссии могут быть досрочно освобождены от занимаемых должностей на основании решения </w:t>
      </w:r>
      <w:r w:rsidRPr="006A7F76">
        <w:rPr>
          <w:sz w:val="28"/>
          <w:szCs w:val="28"/>
        </w:rPr>
        <w:lastRenderedPageBreak/>
        <w:t>территориальной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Решения</w:t>
      </w:r>
      <w:r>
        <w:rPr>
          <w:sz w:val="28"/>
          <w:szCs w:val="28"/>
        </w:rPr>
        <w:t xml:space="preserve"> </w:t>
      </w:r>
      <w:r w:rsidRPr="006A7F76">
        <w:rPr>
          <w:sz w:val="28"/>
          <w:szCs w:val="28"/>
        </w:rPr>
        <w:t>об освобождении от долж</w:t>
      </w:r>
      <w:r>
        <w:rPr>
          <w:sz w:val="28"/>
          <w:szCs w:val="28"/>
        </w:rPr>
        <w:t>ностей заместителя председателя</w:t>
      </w:r>
      <w:r w:rsidRPr="006A7F76">
        <w:rPr>
          <w:sz w:val="28"/>
          <w:szCs w:val="28"/>
        </w:rPr>
        <w:t>, секретаря комиссии оформляются решениями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или секретарь комиссии (при невозможности исполнения полномочий заместителем председателя комиссии).</w:t>
      </w:r>
    </w:p>
    <w:p w:rsidR="00A1762D" w:rsidRPr="006A7F76" w:rsidRDefault="00A1762D" w:rsidP="00A1762D">
      <w:pPr>
        <w:pStyle w:val="26"/>
        <w:shd w:val="clear" w:color="auto" w:fill="auto"/>
        <w:spacing w:after="0" w:line="360" w:lineRule="auto"/>
        <w:ind w:firstLine="709"/>
        <w:jc w:val="both"/>
        <w:rPr>
          <w:sz w:val="28"/>
          <w:szCs w:val="28"/>
        </w:rPr>
        <w:sectPr w:rsidR="00A1762D" w:rsidRPr="006A7F76" w:rsidSect="00C75FE9">
          <w:footerReference w:type="even" r:id="rId8"/>
          <w:footerReference w:type="default" r:id="rId9"/>
          <w:pgSz w:w="11909" w:h="16838"/>
          <w:pgMar w:top="954" w:right="1076" w:bottom="1197" w:left="1134" w:header="0" w:footer="3" w:gutter="0"/>
          <w:cols w:space="720"/>
          <w:noEndnote/>
          <w:docGrid w:linePitch="360"/>
        </w:sectPr>
      </w:pPr>
      <w:r w:rsidRPr="006A7F76">
        <w:rPr>
          <w:sz w:val="28"/>
          <w:szCs w:val="28"/>
        </w:rPr>
        <w:t>В случае досрочного освобождения от должностей заместителя председателя, секретаря комиссии временное исполнение их обязанностей распоряжением председателя может быть возложено на других членов территориальной комиссии с правом решающего голоса.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lastRenderedPageBreak/>
        <w:t>В случае досрочного освобождения от должностей заместителя председателя, секретаря комиссии избрание нового заместителя председателя комиссии, секретаря комиссии проводится не позднее чем через 7 дней со дня их освобождения в порядке, установленном настоящим Модельным регламентом.</w:t>
      </w:r>
    </w:p>
    <w:p w:rsidR="00A1762D" w:rsidRDefault="00A1762D" w:rsidP="00A1762D">
      <w:pPr>
        <w:pStyle w:val="26"/>
        <w:shd w:val="clear" w:color="auto" w:fill="auto"/>
        <w:spacing w:after="476" w:line="360" w:lineRule="auto"/>
        <w:ind w:firstLine="0"/>
        <w:jc w:val="both"/>
        <w:rPr>
          <w:b/>
          <w:sz w:val="28"/>
          <w:szCs w:val="28"/>
        </w:rPr>
      </w:pPr>
    </w:p>
    <w:p w:rsidR="00A1762D" w:rsidRPr="006E36B7" w:rsidRDefault="00A1762D" w:rsidP="00A1762D">
      <w:pPr>
        <w:pStyle w:val="26"/>
        <w:shd w:val="clear" w:color="auto" w:fill="auto"/>
        <w:spacing w:after="0" w:line="360" w:lineRule="auto"/>
        <w:ind w:firstLine="0"/>
        <w:jc w:val="both"/>
        <w:rPr>
          <w:b/>
          <w:sz w:val="28"/>
          <w:szCs w:val="28"/>
        </w:rPr>
      </w:pPr>
      <w:r w:rsidRPr="006E36B7">
        <w:rPr>
          <w:b/>
          <w:sz w:val="28"/>
          <w:szCs w:val="28"/>
        </w:rPr>
        <w:t>Раздел 3. Члены территориальной избирательной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23. Члены территориальной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Распределение обязанностей по направлениям деятельности территориальной комиссии и иных обязанностей членов комиссии с правом решающего голоса осуществляется на заседании комиссии и оформляется ее решением.</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24. Члены территориальной комиссии как с правом решающего, так и с правом совещательного голоса вправе:</w:t>
      </w:r>
    </w:p>
    <w:p w:rsidR="00A1762D" w:rsidRPr="006A7F76" w:rsidRDefault="00A1762D" w:rsidP="0080101F">
      <w:pPr>
        <w:pStyle w:val="26"/>
        <w:keepNext/>
        <w:keepLines/>
        <w:numPr>
          <w:ilvl w:val="0"/>
          <w:numId w:val="9"/>
        </w:numPr>
        <w:shd w:val="clear" w:color="auto" w:fill="auto"/>
        <w:spacing w:after="0" w:line="360" w:lineRule="auto"/>
        <w:ind w:firstLine="709"/>
        <w:jc w:val="both"/>
        <w:rPr>
          <w:sz w:val="28"/>
          <w:szCs w:val="28"/>
        </w:rPr>
      </w:pPr>
      <w:r w:rsidRPr="006A7F76">
        <w:rPr>
          <w:sz w:val="28"/>
          <w:szCs w:val="28"/>
        </w:rPr>
        <w:lastRenderedPageBreak/>
        <w:t xml:space="preserve"> принимать участие в подготовке заседаний комиссии;</w:t>
      </w:r>
    </w:p>
    <w:p w:rsidR="00A1762D" w:rsidRPr="006A7F76" w:rsidRDefault="00A1762D" w:rsidP="0080101F">
      <w:pPr>
        <w:pStyle w:val="26"/>
        <w:keepNext/>
        <w:keepLines/>
        <w:numPr>
          <w:ilvl w:val="0"/>
          <w:numId w:val="9"/>
        </w:numPr>
        <w:shd w:val="clear" w:color="auto" w:fill="auto"/>
        <w:spacing w:after="0" w:line="360" w:lineRule="auto"/>
        <w:ind w:firstLine="709"/>
        <w:jc w:val="both"/>
        <w:rPr>
          <w:sz w:val="28"/>
          <w:szCs w:val="28"/>
        </w:rPr>
      </w:pPr>
      <w:r w:rsidRPr="006A7F76">
        <w:rPr>
          <w:sz w:val="28"/>
          <w:szCs w:val="28"/>
        </w:rPr>
        <w:t xml:space="preserve"> заблаговременно получать извещения о заседаниях комиссии;</w:t>
      </w:r>
    </w:p>
    <w:p w:rsidR="00A1762D" w:rsidRPr="006A7F76" w:rsidRDefault="00A1762D" w:rsidP="0080101F">
      <w:pPr>
        <w:pStyle w:val="26"/>
        <w:keepNext/>
        <w:keepLines/>
        <w:numPr>
          <w:ilvl w:val="0"/>
          <w:numId w:val="9"/>
        </w:numPr>
        <w:shd w:val="clear" w:color="auto" w:fill="auto"/>
        <w:spacing w:after="0" w:line="360" w:lineRule="auto"/>
        <w:ind w:firstLine="709"/>
        <w:jc w:val="both"/>
        <w:rPr>
          <w:sz w:val="28"/>
          <w:szCs w:val="28"/>
        </w:rPr>
      </w:pPr>
      <w:r w:rsidRPr="006A7F76">
        <w:rPr>
          <w:sz w:val="28"/>
          <w:szCs w:val="28"/>
        </w:rPr>
        <w:t xml:space="preserve">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A1762D" w:rsidRPr="006A7F76" w:rsidRDefault="00A1762D" w:rsidP="0080101F">
      <w:pPr>
        <w:pStyle w:val="26"/>
        <w:keepNext/>
        <w:keepLines/>
        <w:numPr>
          <w:ilvl w:val="0"/>
          <w:numId w:val="9"/>
        </w:numPr>
        <w:shd w:val="clear" w:color="auto" w:fill="auto"/>
        <w:spacing w:after="0" w:line="360" w:lineRule="auto"/>
        <w:ind w:firstLine="709"/>
        <w:jc w:val="both"/>
        <w:rPr>
          <w:sz w:val="28"/>
          <w:szCs w:val="28"/>
        </w:rPr>
      </w:pPr>
      <w:r w:rsidRPr="006A7F76">
        <w:rPr>
          <w:sz w:val="28"/>
          <w:szCs w:val="28"/>
        </w:rPr>
        <w:t>задавать другим участникам заседания комиссии вопросы в соответствии с повесткой дня и получать на них ответы по существу;</w:t>
      </w:r>
    </w:p>
    <w:p w:rsidR="00A1762D" w:rsidRPr="006A7F76" w:rsidRDefault="00A1762D" w:rsidP="0080101F">
      <w:pPr>
        <w:pStyle w:val="26"/>
        <w:keepNext/>
        <w:keepLines/>
        <w:numPr>
          <w:ilvl w:val="0"/>
          <w:numId w:val="9"/>
        </w:numPr>
        <w:shd w:val="clear" w:color="auto" w:fill="auto"/>
        <w:spacing w:after="0" w:line="360" w:lineRule="auto"/>
        <w:ind w:firstLine="709"/>
        <w:jc w:val="both"/>
        <w:rPr>
          <w:sz w:val="28"/>
          <w:szCs w:val="28"/>
        </w:rPr>
      </w:pPr>
      <w:r w:rsidRPr="006A7F76">
        <w:rPr>
          <w:sz w:val="28"/>
          <w:szCs w:val="28"/>
        </w:rPr>
        <w:t>знакомиться в комиссии с документами и материалами комиссии и нижестоящих комиссий (в том числе со списками избирателей,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w:t>
      </w:r>
      <w:r>
        <w:rPr>
          <w:sz w:val="28"/>
          <w:szCs w:val="28"/>
        </w:rPr>
        <w:t xml:space="preserve"> </w:t>
      </w:r>
      <w:r w:rsidRPr="006A7F76">
        <w:rPr>
          <w:sz w:val="28"/>
          <w:szCs w:val="28"/>
        </w:rPr>
        <w:t>машиночитаемых носителях и получать копии этих документов (за исключением бюллетеней, открепительных удостоверений, списков избирателей,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 требовать заверения указанных копий;</w:t>
      </w:r>
    </w:p>
    <w:p w:rsidR="00A1762D" w:rsidRPr="006A7F76" w:rsidRDefault="00A1762D" w:rsidP="0080101F">
      <w:pPr>
        <w:pStyle w:val="26"/>
        <w:numPr>
          <w:ilvl w:val="0"/>
          <w:numId w:val="9"/>
        </w:numPr>
        <w:shd w:val="clear" w:color="auto" w:fill="auto"/>
        <w:spacing w:after="0" w:line="360" w:lineRule="auto"/>
        <w:ind w:firstLine="709"/>
        <w:jc w:val="both"/>
        <w:rPr>
          <w:sz w:val="28"/>
          <w:szCs w:val="28"/>
        </w:rPr>
      </w:pPr>
      <w:r w:rsidRPr="006A7F76">
        <w:rPr>
          <w:sz w:val="28"/>
          <w:szCs w:val="28"/>
        </w:rPr>
        <w:t xml:space="preserve"> обжаловать действия (бездействие) комиссии в вышестоящую избирательную комиссию или в суд;</w:t>
      </w:r>
    </w:p>
    <w:p w:rsidR="00A1762D" w:rsidRPr="006A7F76" w:rsidRDefault="00A1762D" w:rsidP="0080101F">
      <w:pPr>
        <w:pStyle w:val="26"/>
        <w:numPr>
          <w:ilvl w:val="0"/>
          <w:numId w:val="9"/>
        </w:numPr>
        <w:shd w:val="clear" w:color="auto" w:fill="auto"/>
        <w:spacing w:after="0" w:line="360" w:lineRule="auto"/>
        <w:ind w:firstLine="709"/>
        <w:jc w:val="both"/>
        <w:rPr>
          <w:sz w:val="28"/>
          <w:szCs w:val="28"/>
        </w:rPr>
      </w:pPr>
      <w:r w:rsidRPr="006A7F76">
        <w:rPr>
          <w:sz w:val="28"/>
          <w:szCs w:val="28"/>
        </w:rPr>
        <w:t xml:space="preserve"> присутствовать на любых совещаниях, проводимых комиссией;</w:t>
      </w:r>
    </w:p>
    <w:p w:rsidR="00A1762D" w:rsidRPr="006A7F76" w:rsidRDefault="00A1762D" w:rsidP="0080101F">
      <w:pPr>
        <w:pStyle w:val="26"/>
        <w:numPr>
          <w:ilvl w:val="0"/>
          <w:numId w:val="9"/>
        </w:numPr>
        <w:shd w:val="clear" w:color="auto" w:fill="auto"/>
        <w:spacing w:after="0" w:line="360" w:lineRule="auto"/>
        <w:ind w:firstLine="709"/>
        <w:jc w:val="both"/>
        <w:rPr>
          <w:sz w:val="28"/>
          <w:szCs w:val="28"/>
        </w:rPr>
      </w:pPr>
      <w:r w:rsidRPr="006A7F76">
        <w:rPr>
          <w:sz w:val="28"/>
          <w:szCs w:val="28"/>
        </w:rPr>
        <w:t xml:space="preserve"> вносить предложения о привлечении специалистов к экспертной, аналитической и иной работе, связанной с деятельностью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25. Член территориальной комиссии с правом </w:t>
      </w:r>
      <w:r w:rsidRPr="006A7F76">
        <w:rPr>
          <w:rStyle w:val="aff3"/>
          <w:sz w:val="28"/>
          <w:szCs w:val="28"/>
        </w:rPr>
        <w:t xml:space="preserve">решающего </w:t>
      </w:r>
      <w:r w:rsidRPr="006A7F76">
        <w:rPr>
          <w:sz w:val="28"/>
          <w:szCs w:val="28"/>
        </w:rPr>
        <w:t>голоса обязан:</w:t>
      </w:r>
    </w:p>
    <w:p w:rsidR="00A1762D" w:rsidRPr="006A7F76" w:rsidRDefault="00A1762D" w:rsidP="0080101F">
      <w:pPr>
        <w:pStyle w:val="26"/>
        <w:numPr>
          <w:ilvl w:val="0"/>
          <w:numId w:val="10"/>
        </w:numPr>
        <w:shd w:val="clear" w:color="auto" w:fill="auto"/>
        <w:spacing w:after="0" w:line="360" w:lineRule="auto"/>
        <w:ind w:firstLine="709"/>
        <w:jc w:val="both"/>
        <w:rPr>
          <w:sz w:val="28"/>
          <w:szCs w:val="28"/>
        </w:rPr>
      </w:pPr>
      <w:r w:rsidRPr="006A7F76">
        <w:rPr>
          <w:sz w:val="28"/>
          <w:szCs w:val="28"/>
        </w:rPr>
        <w:t xml:space="preserve"> присутствовать на всех заседаниях комиссии;</w:t>
      </w:r>
    </w:p>
    <w:p w:rsidR="00A1762D" w:rsidRPr="006A7F76" w:rsidRDefault="00A1762D" w:rsidP="0080101F">
      <w:pPr>
        <w:pStyle w:val="26"/>
        <w:numPr>
          <w:ilvl w:val="0"/>
          <w:numId w:val="10"/>
        </w:numPr>
        <w:shd w:val="clear" w:color="auto" w:fill="auto"/>
        <w:spacing w:after="0" w:line="360" w:lineRule="auto"/>
        <w:ind w:firstLine="709"/>
        <w:jc w:val="both"/>
        <w:rPr>
          <w:sz w:val="28"/>
          <w:szCs w:val="28"/>
        </w:rPr>
      </w:pPr>
      <w:r w:rsidRPr="006A7F76">
        <w:rPr>
          <w:sz w:val="28"/>
          <w:szCs w:val="28"/>
        </w:rPr>
        <w:t xml:space="preserve"> принимать участие в голосовании по вопросам, включенным в повестку дня;</w:t>
      </w:r>
    </w:p>
    <w:p w:rsidR="00A1762D" w:rsidRPr="006A7F76" w:rsidRDefault="00A1762D" w:rsidP="0080101F">
      <w:pPr>
        <w:pStyle w:val="26"/>
        <w:numPr>
          <w:ilvl w:val="0"/>
          <w:numId w:val="10"/>
        </w:numPr>
        <w:shd w:val="clear" w:color="auto" w:fill="auto"/>
        <w:spacing w:after="0" w:line="360" w:lineRule="auto"/>
        <w:ind w:firstLine="709"/>
        <w:jc w:val="both"/>
        <w:rPr>
          <w:sz w:val="28"/>
          <w:szCs w:val="28"/>
        </w:rPr>
      </w:pPr>
      <w:r w:rsidRPr="006A7F76">
        <w:rPr>
          <w:sz w:val="28"/>
          <w:szCs w:val="28"/>
        </w:rPr>
        <w:t xml:space="preserve"> обеспечивать выполнение принятых комиссией решений;</w:t>
      </w:r>
    </w:p>
    <w:p w:rsidR="00A1762D" w:rsidRPr="006A7F76" w:rsidRDefault="00A1762D" w:rsidP="0080101F">
      <w:pPr>
        <w:pStyle w:val="26"/>
        <w:numPr>
          <w:ilvl w:val="0"/>
          <w:numId w:val="10"/>
        </w:numPr>
        <w:shd w:val="clear" w:color="auto" w:fill="auto"/>
        <w:spacing w:after="0" w:line="360" w:lineRule="auto"/>
        <w:ind w:firstLine="709"/>
        <w:jc w:val="both"/>
        <w:rPr>
          <w:sz w:val="28"/>
          <w:szCs w:val="28"/>
        </w:rPr>
      </w:pPr>
      <w:r w:rsidRPr="006A7F76">
        <w:rPr>
          <w:sz w:val="28"/>
          <w:szCs w:val="28"/>
        </w:rPr>
        <w:t xml:space="preserve"> заблаговременно (не позднее, чем за 1 день до заседания) </w:t>
      </w:r>
      <w:r w:rsidRPr="006A7F76">
        <w:rPr>
          <w:sz w:val="28"/>
          <w:szCs w:val="28"/>
        </w:rPr>
        <w:lastRenderedPageBreak/>
        <w:t>информировать председателя или секретаря комиссии о невозможности присутствовать на заседании комиссии по уважительной причине;</w:t>
      </w:r>
    </w:p>
    <w:p w:rsidR="00A1762D" w:rsidRPr="006A7F76" w:rsidRDefault="00A1762D" w:rsidP="0080101F">
      <w:pPr>
        <w:pStyle w:val="26"/>
        <w:numPr>
          <w:ilvl w:val="0"/>
          <w:numId w:val="10"/>
        </w:numPr>
        <w:shd w:val="clear" w:color="auto" w:fill="auto"/>
        <w:spacing w:after="0" w:line="360" w:lineRule="auto"/>
        <w:ind w:firstLine="709"/>
        <w:jc w:val="both"/>
        <w:rPr>
          <w:sz w:val="28"/>
          <w:szCs w:val="28"/>
        </w:rPr>
      </w:pPr>
      <w:r w:rsidRPr="006A7F76">
        <w:rPr>
          <w:sz w:val="28"/>
          <w:szCs w:val="28"/>
        </w:rPr>
        <w:t xml:space="preserve"> выполнять поручения комиссии, председателя комиссии, а также заместителя председателя (заместителей председателя) комиссии, данные в пределах их компетенции, и информировать об их выполнении в установленный срок;</w:t>
      </w:r>
    </w:p>
    <w:p w:rsidR="00A1762D" w:rsidRPr="006A7F76" w:rsidRDefault="00A1762D" w:rsidP="0080101F">
      <w:pPr>
        <w:pStyle w:val="26"/>
        <w:numPr>
          <w:ilvl w:val="0"/>
          <w:numId w:val="10"/>
        </w:numPr>
        <w:shd w:val="clear" w:color="auto" w:fill="auto"/>
        <w:spacing w:after="0" w:line="360" w:lineRule="auto"/>
        <w:ind w:firstLine="709"/>
        <w:jc w:val="both"/>
        <w:rPr>
          <w:sz w:val="28"/>
          <w:szCs w:val="28"/>
        </w:rPr>
      </w:pPr>
      <w:r w:rsidRPr="006A7F76">
        <w:rPr>
          <w:sz w:val="28"/>
          <w:szCs w:val="28"/>
        </w:rPr>
        <w:t xml:space="preserve">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26.’В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27. Полномочия члена территориальной комиссии с правом решающего голоса прекращаются досрочно в </w:t>
      </w:r>
      <w:r w:rsidRPr="006A7F76">
        <w:rPr>
          <w:rStyle w:val="aff3"/>
          <w:sz w:val="28"/>
          <w:szCs w:val="28"/>
        </w:rPr>
        <w:t xml:space="preserve">случаях, </w:t>
      </w:r>
      <w:r w:rsidRPr="006A7F76">
        <w:rPr>
          <w:sz w:val="28"/>
          <w:szCs w:val="28"/>
        </w:rPr>
        <w:t>установленных статьей 29 Федерального закона «Об основных гарантиях избирательных прав и права на участие в референдуме граждан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Полномочия члена комиссии с правом решающего голоса прекращаются также в случае расформирования комиссии в соответствии со статьей 31 Федерального закона «Об основных гарантиях избирательных прав и права на </w:t>
      </w:r>
      <w:r w:rsidRPr="006A7F76">
        <w:rPr>
          <w:rStyle w:val="aff3"/>
          <w:sz w:val="28"/>
          <w:szCs w:val="28"/>
        </w:rPr>
        <w:t xml:space="preserve">участие </w:t>
      </w:r>
      <w:r w:rsidRPr="006A7F76">
        <w:rPr>
          <w:sz w:val="28"/>
          <w:szCs w:val="28"/>
        </w:rPr>
        <w:t>в референдуме граждан Российской Федерации», законом субъекта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28. Член территориальной комиссии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и законами субъекта Российской Федерации правами, связанными с </w:t>
      </w:r>
      <w:r w:rsidRPr="006A7F76">
        <w:rPr>
          <w:sz w:val="28"/>
          <w:szCs w:val="28"/>
        </w:rPr>
        <w:lastRenderedPageBreak/>
        <w:t>подготовкой и проведением всех выборов и референдумов, которые в указанный период проводит комиссия, за исключением прав, указанных в пункте 22 статьи 29 Федерального закона «Об основных гарантиях избирательных прав и права на участие в референдуме граждан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Членами комиссии с правом совещательного голоса не могут быть назначены лица, указанные в пункте 21.1 статьи 29 Федерального закона «Об основных гарантиях избирательных прав и права на участие в референдуме граждан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Срок полномочий члена территориальной комиссии с правом совещательного голоса, назначенного кандидатами, которые были избраны, политическими партиями, избирательными объединениями, списки кандидатов которых были допущены к распределению депутатских мандатов, избирательными объединениями, спискам кандидатов которых переданы депутатские мандаты в соответствии законом субъекта Российской Федерации, продолжается до окончания регистрации кандидатов, списков кандидатов на следующих выборах в тот же орган или на ту же должность. За перечисленными субъектами сохраняется право назначения членов территориальной комиссии с правом совещательного голоса, в том числе, вместо выбывших.</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Полномочия остальных членов комиссии с правом совещательного голоса прекращаются в день окончания соответствующей избирательной кампании, то есть в день представления итогового финансового отчета кандидатом, политической партией, избирательным объединением (в день истечения срока, установленного законом для представления итогового финансового отчета кандидатом, политической партией, избирательным объединением).</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Если кандидату отказано в регистрации, а политической партии, избирательному объединению в регистрации списка кандидатов, выдвинутого по единому избирательному округу либо регистрация </w:t>
      </w:r>
      <w:r w:rsidRPr="006A7F76">
        <w:rPr>
          <w:sz w:val="28"/>
          <w:szCs w:val="28"/>
        </w:rPr>
        <w:lastRenderedPageBreak/>
        <w:t>кандидата, списка кандидатов аннулирована или отменена,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Член комиссии с правом совещательного голоса по распоряжению председателя комиссии или решению комиссии может с его согласия привлекаться к подготовке вопросов, входящих в компетенцию территориальной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29. Гарантии деятельности членов территориальной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голосования по отзыву.</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голосования по отзыву сохраняется основное место работы (должность), и ему выплачивается компенсация за период, в течение которого он был освобожден от основной работы.</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голосование по отзыву, за счет и в пределах бюджетных средств, выделенных на проведение этих выборов, референдума, голосования по отзыву.</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Член комиссии с правом решающего голоса до окончания срока своих </w:t>
      </w:r>
      <w:r w:rsidRPr="006A7F76">
        <w:rPr>
          <w:sz w:val="28"/>
          <w:szCs w:val="28"/>
        </w:rPr>
        <w:lastRenderedPageBreak/>
        <w:t>полномочий не может быть уволен с работы по инициативе работодателя или без его согласия переведён на другую работу.</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Раздел 4. Порядок проведения заседаний территориальной избирательной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30. Комиссия собирается на свое первое заседание не позднее, чем на пятнадцатый день после принятия Избирательной комиссией </w:t>
      </w:r>
      <w:r>
        <w:rPr>
          <w:sz w:val="28"/>
          <w:szCs w:val="28"/>
        </w:rPr>
        <w:t>Московской области</w:t>
      </w:r>
      <w:r w:rsidRPr="006A7F76">
        <w:rPr>
          <w:sz w:val="28"/>
          <w:szCs w:val="28"/>
        </w:rPr>
        <w:t xml:space="preserve"> решения о формировании комиссии и не ранее дня истечения срока полномочий комиссии прежнего состава. Срок полномочий комиссии исчисляется со дня ее первого заседания.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w:t>
      </w:r>
      <w:r w:rsidRPr="006A7F76">
        <w:rPr>
          <w:rStyle w:val="aff3"/>
          <w:sz w:val="28"/>
          <w:szCs w:val="28"/>
        </w:rPr>
        <w:t>31</w:t>
      </w:r>
      <w:r w:rsidRPr="006A7F76">
        <w:rPr>
          <w:rStyle w:val="12pt"/>
          <w:sz w:val="28"/>
          <w:szCs w:val="28"/>
        </w:rPr>
        <w:t xml:space="preserve">. </w:t>
      </w:r>
      <w:r w:rsidRPr="006A7F76">
        <w:rPr>
          <w:sz w:val="28"/>
          <w:szCs w:val="28"/>
        </w:rPr>
        <w:t>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32. В день первого заседания комиссии нового состава, полномочия комиссии прежнего состава прекращаются.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33. Первое заседание комиссии открывает и ведет назначенный Избирательной комиссией </w:t>
      </w:r>
      <w:r>
        <w:rPr>
          <w:sz w:val="28"/>
          <w:szCs w:val="28"/>
        </w:rPr>
        <w:t xml:space="preserve">Московской области </w:t>
      </w:r>
      <w:r w:rsidRPr="006A7F76">
        <w:rPr>
          <w:sz w:val="28"/>
          <w:szCs w:val="28"/>
        </w:rPr>
        <w:t xml:space="preserve"> председатель территориальной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На первом заседании комиссии:</w:t>
      </w:r>
    </w:p>
    <w:p w:rsidR="00A1762D" w:rsidRPr="006A7F76" w:rsidRDefault="00A1762D" w:rsidP="0080101F">
      <w:pPr>
        <w:pStyle w:val="26"/>
        <w:numPr>
          <w:ilvl w:val="0"/>
          <w:numId w:val="11"/>
        </w:numPr>
        <w:shd w:val="clear" w:color="auto" w:fill="auto"/>
        <w:tabs>
          <w:tab w:val="left" w:pos="1156"/>
        </w:tabs>
        <w:spacing w:after="0" w:line="360" w:lineRule="auto"/>
        <w:ind w:firstLine="709"/>
        <w:jc w:val="both"/>
        <w:rPr>
          <w:sz w:val="28"/>
          <w:szCs w:val="28"/>
        </w:rPr>
      </w:pPr>
      <w:r w:rsidRPr="006A7F76">
        <w:rPr>
          <w:sz w:val="28"/>
          <w:szCs w:val="28"/>
        </w:rPr>
        <w:t>председатель комиссии представляет членов комиссии с правом решающего голоса, назначенных в соответствии с Федеральным законом «Об основных гарантиях избирательных прав и права на участие в референдуме граждан Российской Федерации», а также членов комиссии с правом совещательного голоса, полномочия которых продолжаются до окончания регистрации кандидатов (списков кандидатов) на следующих выборах в</w:t>
      </w:r>
      <w:r>
        <w:rPr>
          <w:sz w:val="28"/>
          <w:szCs w:val="28"/>
        </w:rPr>
        <w:t xml:space="preserve"> </w:t>
      </w:r>
      <w:r w:rsidRPr="006A7F76">
        <w:rPr>
          <w:sz w:val="28"/>
          <w:szCs w:val="28"/>
        </w:rPr>
        <w:t>соответствии с законом;</w:t>
      </w:r>
    </w:p>
    <w:p w:rsidR="00A1762D" w:rsidRPr="006A7F76" w:rsidRDefault="00A1762D" w:rsidP="0080101F">
      <w:pPr>
        <w:pStyle w:val="26"/>
        <w:numPr>
          <w:ilvl w:val="0"/>
          <w:numId w:val="11"/>
        </w:numPr>
        <w:shd w:val="clear" w:color="auto" w:fill="auto"/>
        <w:spacing w:after="0" w:line="360" w:lineRule="auto"/>
        <w:ind w:firstLine="709"/>
        <w:jc w:val="both"/>
        <w:rPr>
          <w:sz w:val="28"/>
          <w:szCs w:val="28"/>
        </w:rPr>
      </w:pPr>
      <w:r w:rsidRPr="006A7F76">
        <w:rPr>
          <w:sz w:val="28"/>
          <w:szCs w:val="28"/>
        </w:rPr>
        <w:t xml:space="preserve"> проводятся выборы заместителя председателя (заместителей председателя) комиссии и секретаря комиссии в порядке, установленном настоящим Модельным регламентом;</w:t>
      </w:r>
    </w:p>
    <w:p w:rsidR="00A1762D" w:rsidRPr="006A7F76" w:rsidRDefault="00A1762D" w:rsidP="0080101F">
      <w:pPr>
        <w:pStyle w:val="26"/>
        <w:numPr>
          <w:ilvl w:val="0"/>
          <w:numId w:val="11"/>
        </w:numPr>
        <w:shd w:val="clear" w:color="auto" w:fill="auto"/>
        <w:spacing w:after="0" w:line="360" w:lineRule="auto"/>
        <w:ind w:firstLine="709"/>
        <w:jc w:val="both"/>
        <w:rPr>
          <w:sz w:val="28"/>
          <w:szCs w:val="28"/>
        </w:rPr>
      </w:pPr>
      <w:r w:rsidRPr="006A7F76">
        <w:rPr>
          <w:sz w:val="28"/>
          <w:szCs w:val="28"/>
        </w:rPr>
        <w:t xml:space="preserve"> распределяются обязанности между членами территориальной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lastRenderedPageBreak/>
        <w:t>Статья 34. Комиссия вправе рассмотреть любой вопрос, входящий в её компетенцию.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35. Исключительно на заседаниях комиссии решаются вопросы:</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формирования составов нижестоящих избирательных комиссий, назначения на должность либо освобождения от должности председателей нижестоящих избирательных комиссий;</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регистрации</w:t>
      </w:r>
      <w:r>
        <w:rPr>
          <w:sz w:val="28"/>
          <w:szCs w:val="28"/>
        </w:rPr>
        <w:t xml:space="preserve"> кандидатов (списка кандидатов)</w:t>
      </w:r>
      <w:r w:rsidRPr="006A7F76">
        <w:rPr>
          <w:sz w:val="28"/>
          <w:szCs w:val="28"/>
        </w:rPr>
        <w:t>;</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финансового обеспечения подготовки и проведения выборов, референдумов, голосования по отзыву;</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определения итогов голосования или результатов выборов, референдумов, голосования по отзыву на соответствующей территории;</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о признании выборов, референдумов, голосования по отзыву на соответствующей территории несостоявшимися или недействительными;</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об обращении комиссии в суд с заявлениями и исками;</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о проведении повторного голосования или повторных выборов;</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отмены решений нижестоящих избирательных комиссий;</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утверждения планов работы территориальной комиссии;</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распределения обязанностей между членами территориальной комиссии;</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издания в рамках своих полномочий методических материалов комиссии;</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 xml:space="preserve"> принятия Регламента комиссии, внесения в него изменений и дополнений;</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lastRenderedPageBreak/>
        <w:t xml:space="preserve"> утверждение положения о Контрольно-ревизионной службе при комиссии и ее состава, внесения в них изменений и дополнений;</w:t>
      </w:r>
    </w:p>
    <w:p w:rsidR="00A1762D" w:rsidRPr="006A7F76" w:rsidRDefault="00A1762D" w:rsidP="0080101F">
      <w:pPr>
        <w:pStyle w:val="26"/>
        <w:numPr>
          <w:ilvl w:val="0"/>
          <w:numId w:val="12"/>
        </w:numPr>
        <w:shd w:val="clear" w:color="auto" w:fill="auto"/>
        <w:spacing w:after="0" w:line="360" w:lineRule="auto"/>
        <w:ind w:firstLine="709"/>
        <w:jc w:val="both"/>
        <w:rPr>
          <w:sz w:val="28"/>
          <w:szCs w:val="28"/>
        </w:rPr>
      </w:pPr>
      <w:r w:rsidRPr="006A7F76">
        <w:rPr>
          <w:sz w:val="28"/>
          <w:szCs w:val="28"/>
        </w:rPr>
        <w:t>утверждение положения о Рабочей группы по информационным спорам и иным вопросам информационного обеспечения выборов при территориальной избирательной комиссии и ее состава;</w:t>
      </w:r>
    </w:p>
    <w:p w:rsidR="00A1762D" w:rsidRPr="006A7F76" w:rsidRDefault="00A1762D" w:rsidP="0080101F">
      <w:pPr>
        <w:pStyle w:val="26"/>
        <w:numPr>
          <w:ilvl w:val="0"/>
          <w:numId w:val="12"/>
        </w:numPr>
        <w:shd w:val="clear" w:color="auto" w:fill="auto"/>
        <w:tabs>
          <w:tab w:val="left" w:pos="1390"/>
        </w:tabs>
        <w:spacing w:after="0" w:line="360" w:lineRule="auto"/>
        <w:ind w:firstLine="709"/>
        <w:jc w:val="both"/>
        <w:rPr>
          <w:sz w:val="28"/>
          <w:szCs w:val="28"/>
        </w:rPr>
      </w:pPr>
      <w:r w:rsidRPr="006A7F76">
        <w:rPr>
          <w:sz w:val="28"/>
          <w:szCs w:val="28"/>
        </w:rPr>
        <w:t>иные вопросы, предусмотренные федеральными законами и законами субъекта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36. Заседания территориальной комиссии проводятся открыто и гласно.</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На всех заседаниях комиссии, а также при осуществлении комиссией работы со списками избирателей, участников референдума, голосования по отзыву, с бюллетенями, открепительными удостоверениями, протоколами об итогах голосования, результатов выборов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голосования по отзыву.</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голосования по отзыву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к работе с указанными </w:t>
      </w:r>
      <w:r w:rsidRPr="006A7F76">
        <w:rPr>
          <w:sz w:val="28"/>
          <w:szCs w:val="28"/>
        </w:rPr>
        <w:lastRenderedPageBreak/>
        <w:t>избирательными документами, документами, связанными с подготовкой и проведением референдума, голосования по отзыву (с учетом, установленных федеральным законом ограничений на ознакомление с документами и снятие с них копий).</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На заседаниях комиссии вправе присутствовать представители политических партий.</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На всех заседаниях комиссии и при осуществлении ею работы с указанными документами, а также при подсчете голосов избирателей, участников референдума, участников голосования по отзыву вправе присутствовать представители средств массовой информации.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На заседания могут приглашаться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если комиссия считает это необходимым для рассмотрения вопросов, относящихся к ее компетенции.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Средства массовой информации информируются о повестке дня заседания в порядке, установленном конкретной территориальной комиссией.</w:t>
      </w:r>
    </w:p>
    <w:p w:rsidR="00A1762D" w:rsidRPr="006A7F76" w:rsidRDefault="00A1762D" w:rsidP="00A1762D">
      <w:pPr>
        <w:pStyle w:val="26"/>
        <w:shd w:val="clear" w:color="auto" w:fill="auto"/>
        <w:spacing w:after="0" w:line="360" w:lineRule="auto"/>
        <w:ind w:firstLine="709"/>
        <w:jc w:val="both"/>
        <w:rPr>
          <w:sz w:val="28"/>
          <w:szCs w:val="28"/>
        </w:rPr>
      </w:pPr>
      <w:r w:rsidRPr="006A7F76">
        <w:rPr>
          <w:rStyle w:val="aff3"/>
          <w:sz w:val="28"/>
          <w:szCs w:val="28"/>
        </w:rPr>
        <w:t xml:space="preserve">Статья </w:t>
      </w:r>
      <w:r w:rsidRPr="006A7F76">
        <w:rPr>
          <w:sz w:val="28"/>
          <w:szCs w:val="28"/>
        </w:rPr>
        <w:t>37. Заседания комиссии проводятся по мере необходимости, как правило, не реже 1 раза в месяц.</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 с правом решающего голоса.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38. Члены комиссии извещаются председателем или секретарем комиссии о заседании комиссии</w:t>
      </w:r>
      <w:r>
        <w:rPr>
          <w:sz w:val="28"/>
          <w:szCs w:val="28"/>
        </w:rPr>
        <w:t xml:space="preserve"> заблаговременно</w:t>
      </w:r>
      <w:r w:rsidRPr="006A7F76">
        <w:rPr>
          <w:sz w:val="28"/>
          <w:szCs w:val="28"/>
        </w:rPr>
        <w:t>.</w:t>
      </w:r>
    </w:p>
    <w:p w:rsidR="00A1762D" w:rsidRPr="006A7F76" w:rsidRDefault="00A1762D" w:rsidP="00A1762D">
      <w:pPr>
        <w:pStyle w:val="26"/>
        <w:shd w:val="clear" w:color="auto" w:fill="auto"/>
        <w:spacing w:after="0" w:line="360" w:lineRule="auto"/>
        <w:ind w:firstLine="709"/>
        <w:jc w:val="both"/>
        <w:rPr>
          <w:sz w:val="28"/>
          <w:szCs w:val="28"/>
        </w:rPr>
      </w:pPr>
      <w:r>
        <w:rPr>
          <w:sz w:val="28"/>
          <w:szCs w:val="28"/>
        </w:rPr>
        <w:t xml:space="preserve">Секретарь </w:t>
      </w:r>
      <w:r w:rsidRPr="006A7F76">
        <w:rPr>
          <w:sz w:val="28"/>
          <w:szCs w:val="28"/>
        </w:rPr>
        <w:t>комиссии организует извещение представителей политических партий, избирательных объединений о заседаниях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39. Представитель политической партии в период, на который распространяются его полномочия, вправе:</w:t>
      </w:r>
    </w:p>
    <w:p w:rsidR="00A1762D" w:rsidRPr="006A7F76" w:rsidRDefault="00A1762D" w:rsidP="0080101F">
      <w:pPr>
        <w:pStyle w:val="26"/>
        <w:numPr>
          <w:ilvl w:val="0"/>
          <w:numId w:val="13"/>
        </w:numPr>
        <w:shd w:val="clear" w:color="auto" w:fill="auto"/>
        <w:spacing w:after="0" w:line="360" w:lineRule="auto"/>
        <w:ind w:firstLine="709"/>
        <w:jc w:val="both"/>
        <w:rPr>
          <w:sz w:val="28"/>
          <w:szCs w:val="28"/>
        </w:rPr>
      </w:pPr>
      <w:r w:rsidRPr="006A7F76">
        <w:rPr>
          <w:sz w:val="28"/>
          <w:szCs w:val="28"/>
        </w:rPr>
        <w:t xml:space="preserve"> по согласованию с председательствующим на заседании </w:t>
      </w:r>
      <w:r w:rsidRPr="006A7F76">
        <w:rPr>
          <w:sz w:val="28"/>
          <w:szCs w:val="28"/>
        </w:rPr>
        <w:lastRenderedPageBreak/>
        <w:t>комиссии выступать и задавать вопросы другим участникам заседания комиссии в соответствии с повесткой дня;</w:t>
      </w:r>
    </w:p>
    <w:p w:rsidR="00A1762D" w:rsidRPr="006A7F76" w:rsidRDefault="00A1762D" w:rsidP="0080101F">
      <w:pPr>
        <w:pStyle w:val="26"/>
        <w:numPr>
          <w:ilvl w:val="0"/>
          <w:numId w:val="13"/>
        </w:numPr>
        <w:shd w:val="clear" w:color="auto" w:fill="auto"/>
        <w:spacing w:after="0" w:line="360" w:lineRule="auto"/>
        <w:ind w:firstLine="709"/>
        <w:jc w:val="both"/>
        <w:rPr>
          <w:sz w:val="28"/>
          <w:szCs w:val="28"/>
        </w:rPr>
      </w:pPr>
      <w:r w:rsidRPr="006A7F76">
        <w:rPr>
          <w:sz w:val="28"/>
          <w:szCs w:val="28"/>
        </w:rPr>
        <w:t>знакомиться на заседании комиссии с документами и материалами комиссии и нижестоящих комиссий, непосредственно связанными с выборами, референдумом, голосования по отзыву (за исключением списков избирателей, участников референдума, участников голосования по отзыву, избирательных бюллетеней, бюллетеней для голосования на референдуме, бюллетеней для голосования по отзыву, открепительных удостоверений,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Представитель политической партии немедленно отстраняется от участия в заседании комиссии, если он на заседании комиссии нарушает законодательство о выборах, референдуме, голосовании по отзыву.</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Решение об отстранении представителя политической партии принимается комиссией с занесением результатов в протокол заседания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40. Председательствующий на заседании комиссии:</w:t>
      </w:r>
    </w:p>
    <w:p w:rsidR="00A1762D" w:rsidRPr="006A7F76" w:rsidRDefault="00A1762D" w:rsidP="0080101F">
      <w:pPr>
        <w:pStyle w:val="26"/>
        <w:numPr>
          <w:ilvl w:val="0"/>
          <w:numId w:val="14"/>
        </w:numPr>
        <w:shd w:val="clear" w:color="auto" w:fill="auto"/>
        <w:spacing w:after="0" w:line="360" w:lineRule="auto"/>
        <w:ind w:firstLine="709"/>
        <w:jc w:val="both"/>
        <w:rPr>
          <w:sz w:val="28"/>
          <w:szCs w:val="28"/>
        </w:rPr>
      </w:pPr>
      <w:r w:rsidRPr="006A7F76">
        <w:rPr>
          <w:sz w:val="28"/>
          <w:szCs w:val="28"/>
        </w:rPr>
        <w:t xml:space="preserve"> ведет заседание комиссии;</w:t>
      </w:r>
    </w:p>
    <w:p w:rsidR="00A1762D" w:rsidRPr="006A7F76" w:rsidRDefault="00A1762D" w:rsidP="0080101F">
      <w:pPr>
        <w:pStyle w:val="26"/>
        <w:numPr>
          <w:ilvl w:val="0"/>
          <w:numId w:val="14"/>
        </w:numPr>
        <w:shd w:val="clear" w:color="auto" w:fill="auto"/>
        <w:spacing w:after="0" w:line="360" w:lineRule="auto"/>
        <w:ind w:firstLine="709"/>
        <w:jc w:val="both"/>
        <w:rPr>
          <w:sz w:val="28"/>
          <w:szCs w:val="28"/>
        </w:rPr>
      </w:pPr>
      <w:r w:rsidRPr="006A7F76">
        <w:rPr>
          <w:sz w:val="28"/>
          <w:szCs w:val="28"/>
        </w:rPr>
        <w:t xml:space="preserve"> организует обсуждение вопросов повестки дня заседания комиссии, ставит её на голосование;</w:t>
      </w:r>
    </w:p>
    <w:p w:rsidR="00A1762D" w:rsidRPr="006A7F76" w:rsidRDefault="00A1762D" w:rsidP="0080101F">
      <w:pPr>
        <w:pStyle w:val="26"/>
        <w:numPr>
          <w:ilvl w:val="0"/>
          <w:numId w:val="14"/>
        </w:numPr>
        <w:shd w:val="clear" w:color="auto" w:fill="auto"/>
        <w:spacing w:after="0" w:line="360" w:lineRule="auto"/>
        <w:ind w:firstLine="709"/>
        <w:jc w:val="both"/>
        <w:rPr>
          <w:sz w:val="28"/>
          <w:szCs w:val="28"/>
        </w:rPr>
      </w:pPr>
      <w:r w:rsidRPr="006A7F76">
        <w:rPr>
          <w:sz w:val="28"/>
          <w:szCs w:val="28"/>
        </w:rPr>
        <w:t xml:space="preserve"> предоставляет слово для выступления членам комиссии в порядке очередности поступивших заявок, а также приглашенным лицам;</w:t>
      </w:r>
    </w:p>
    <w:p w:rsidR="00A1762D" w:rsidRPr="006A7F76" w:rsidRDefault="00A1762D" w:rsidP="0080101F">
      <w:pPr>
        <w:pStyle w:val="26"/>
        <w:numPr>
          <w:ilvl w:val="0"/>
          <w:numId w:val="14"/>
        </w:numPr>
        <w:shd w:val="clear" w:color="auto" w:fill="auto"/>
        <w:spacing w:after="0" w:line="360" w:lineRule="auto"/>
        <w:ind w:firstLine="709"/>
        <w:jc w:val="both"/>
        <w:rPr>
          <w:sz w:val="28"/>
          <w:szCs w:val="28"/>
        </w:rPr>
      </w:pPr>
      <w:r w:rsidRPr="006A7F76">
        <w:rPr>
          <w:sz w:val="28"/>
          <w:szCs w:val="28"/>
        </w:rPr>
        <w:t xml:space="preserve"> ставит на голосование в порядке поступления все предложения членов комиссии;</w:t>
      </w:r>
    </w:p>
    <w:p w:rsidR="00A1762D" w:rsidRPr="006A7F76" w:rsidRDefault="00A1762D" w:rsidP="0080101F">
      <w:pPr>
        <w:pStyle w:val="26"/>
        <w:numPr>
          <w:ilvl w:val="0"/>
          <w:numId w:val="14"/>
        </w:numPr>
        <w:shd w:val="clear" w:color="auto" w:fill="auto"/>
        <w:spacing w:after="0" w:line="360" w:lineRule="auto"/>
        <w:ind w:firstLine="709"/>
        <w:jc w:val="both"/>
        <w:rPr>
          <w:sz w:val="28"/>
          <w:szCs w:val="28"/>
        </w:rPr>
      </w:pPr>
      <w:r w:rsidRPr="006A7F76">
        <w:rPr>
          <w:sz w:val="28"/>
          <w:szCs w:val="28"/>
        </w:rPr>
        <w:t xml:space="preserve"> организует голосование и подсчет голосов, оглашает результаты </w:t>
      </w:r>
      <w:r w:rsidRPr="006A7F76">
        <w:rPr>
          <w:sz w:val="28"/>
          <w:szCs w:val="28"/>
        </w:rPr>
        <w:lastRenderedPageBreak/>
        <w:t>голосования;</w:t>
      </w:r>
    </w:p>
    <w:p w:rsidR="00A1762D" w:rsidRPr="006A7F76" w:rsidRDefault="00A1762D" w:rsidP="0080101F">
      <w:pPr>
        <w:pStyle w:val="26"/>
        <w:numPr>
          <w:ilvl w:val="0"/>
          <w:numId w:val="14"/>
        </w:numPr>
        <w:shd w:val="clear" w:color="auto" w:fill="auto"/>
        <w:spacing w:after="0" w:line="360" w:lineRule="auto"/>
        <w:ind w:firstLine="709"/>
        <w:jc w:val="both"/>
        <w:rPr>
          <w:sz w:val="28"/>
          <w:szCs w:val="28"/>
        </w:rPr>
      </w:pPr>
      <w:r w:rsidRPr="006A7F76">
        <w:rPr>
          <w:sz w:val="28"/>
          <w:szCs w:val="28"/>
        </w:rPr>
        <w:t xml:space="preserve"> обеспечивает порядок в заседании, а также соблюдение положений настоящего </w:t>
      </w:r>
      <w:r>
        <w:rPr>
          <w:sz w:val="28"/>
          <w:szCs w:val="28"/>
        </w:rPr>
        <w:t>Р</w:t>
      </w:r>
      <w:r w:rsidRPr="006A7F76">
        <w:rPr>
          <w:sz w:val="28"/>
          <w:szCs w:val="28"/>
        </w:rPr>
        <w:t>егламента членами комиссии и приглашенными лицами.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Председательствующий во время выступлений членов территориальной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w:t>
      </w:r>
      <w:r w:rsidRPr="006A7F76">
        <w:rPr>
          <w:rStyle w:val="aff3"/>
          <w:sz w:val="28"/>
          <w:szCs w:val="28"/>
        </w:rPr>
        <w:t>41</w:t>
      </w:r>
      <w:r w:rsidRPr="006A7F76">
        <w:rPr>
          <w:rStyle w:val="12pt"/>
          <w:sz w:val="28"/>
          <w:szCs w:val="28"/>
        </w:rPr>
        <w:t xml:space="preserve">. </w:t>
      </w:r>
      <w:r w:rsidRPr="006A7F76">
        <w:rPr>
          <w:sz w:val="28"/>
          <w:szCs w:val="28"/>
        </w:rPr>
        <w:t>На заседании территориальной комиссии ведется протокол. 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территориальной комиссии). Текст протокола должен быть подготовлен в течение трех дней со дня заседания.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Протокол заседания комиссии состоит из вводной и основной частей.</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В вводной части указываются фамилии и инициалы председателя (председательствующего), заместителя председателя  комиссии, секретаря и членов территориальной комиссии, в том числе с правом совещательного голоса, а также фамилии и инициалы приглашенных на заседание кандидатов, зарегистрированных кандидатов, их доверенных лиц, представителей политических партий, избирательных объединений, инициативных групп, сторонних организаций и средств массовой информации.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В случае, если на заседание комиссии приглашается большое число представителей сторонних организаций, средств массовой информации, их фамилии могут перечисляться в прилагаемом к протоколу списке.</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Вводная часть протокола должна включать в себя также повестку дня с указанием докладчиков по каждому пункту повестки.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lastRenderedPageBreak/>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члена комиссии с правом решающего голоса,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К протоколу заседания комиссии прилагаются подлинные экземпляры решений. Решениям комиссии присваиваются порядковые номера. Документы по рассматриваемому вопросу прилагаются к решению.</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Протокол заседания и решения комиссии подписываются председателем (председательствующим) и секретарем комиссии (секретарем заседания). Принятые решения доводятся до исполнителей в виде выписок из протокола либо рассылкой копий решений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42. Протокол комиссии об итогах голосования на территории и результатах выборов подписывается всеми членами комиссии с правом решающего голоса, присутствовавшими на заседании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43. Заседания комиссии проводятся в соответствии с планом ее работы, с перерывом через каждые 1,5 часа работы.</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w:t>
      </w:r>
    </w:p>
    <w:p w:rsidR="00A1762D" w:rsidRPr="006A7F76" w:rsidRDefault="00A1762D" w:rsidP="0080101F">
      <w:pPr>
        <w:pStyle w:val="26"/>
        <w:numPr>
          <w:ilvl w:val="0"/>
          <w:numId w:val="15"/>
        </w:numPr>
        <w:shd w:val="clear" w:color="auto" w:fill="auto"/>
        <w:spacing w:after="0" w:line="360" w:lineRule="auto"/>
        <w:ind w:firstLine="709"/>
        <w:jc w:val="both"/>
        <w:rPr>
          <w:sz w:val="28"/>
          <w:szCs w:val="28"/>
        </w:rPr>
      </w:pPr>
      <w:r w:rsidRPr="006A7F76">
        <w:rPr>
          <w:sz w:val="28"/>
          <w:szCs w:val="28"/>
        </w:rPr>
        <w:t xml:space="preserve"> для доклада — 10 минут;</w:t>
      </w:r>
    </w:p>
    <w:p w:rsidR="00A1762D" w:rsidRPr="006A7F76" w:rsidRDefault="00A1762D" w:rsidP="0080101F">
      <w:pPr>
        <w:pStyle w:val="26"/>
        <w:numPr>
          <w:ilvl w:val="0"/>
          <w:numId w:val="15"/>
        </w:numPr>
        <w:shd w:val="clear" w:color="auto" w:fill="auto"/>
        <w:spacing w:after="0" w:line="360" w:lineRule="auto"/>
        <w:ind w:firstLine="709"/>
        <w:jc w:val="both"/>
        <w:rPr>
          <w:sz w:val="28"/>
          <w:szCs w:val="28"/>
        </w:rPr>
      </w:pPr>
      <w:r w:rsidRPr="006A7F76">
        <w:rPr>
          <w:sz w:val="28"/>
          <w:szCs w:val="28"/>
        </w:rPr>
        <w:t xml:space="preserve"> для содоклада — 5 минут;</w:t>
      </w:r>
    </w:p>
    <w:p w:rsidR="00A1762D" w:rsidRPr="006A7F76" w:rsidRDefault="00A1762D" w:rsidP="0080101F">
      <w:pPr>
        <w:pStyle w:val="26"/>
        <w:numPr>
          <w:ilvl w:val="0"/>
          <w:numId w:val="15"/>
        </w:numPr>
        <w:shd w:val="clear" w:color="auto" w:fill="auto"/>
        <w:spacing w:after="0" w:line="360" w:lineRule="auto"/>
        <w:ind w:firstLine="709"/>
        <w:jc w:val="both"/>
        <w:rPr>
          <w:sz w:val="28"/>
          <w:szCs w:val="28"/>
        </w:rPr>
      </w:pPr>
      <w:r w:rsidRPr="006A7F76">
        <w:rPr>
          <w:sz w:val="28"/>
          <w:szCs w:val="28"/>
        </w:rPr>
        <w:t xml:space="preserve"> для заключительного слова — 3 минуты;</w:t>
      </w:r>
    </w:p>
    <w:p w:rsidR="00A1762D" w:rsidRPr="006A7F76" w:rsidRDefault="00A1762D" w:rsidP="0080101F">
      <w:pPr>
        <w:pStyle w:val="26"/>
        <w:numPr>
          <w:ilvl w:val="0"/>
          <w:numId w:val="15"/>
        </w:numPr>
        <w:shd w:val="clear" w:color="auto" w:fill="auto"/>
        <w:spacing w:after="0" w:line="360" w:lineRule="auto"/>
        <w:ind w:firstLine="709"/>
        <w:jc w:val="both"/>
        <w:rPr>
          <w:sz w:val="28"/>
          <w:szCs w:val="28"/>
        </w:rPr>
      </w:pPr>
      <w:r w:rsidRPr="006A7F76">
        <w:rPr>
          <w:sz w:val="28"/>
          <w:szCs w:val="28"/>
        </w:rPr>
        <w:t xml:space="preserve"> для выступления в прениях — 3 минуты;</w:t>
      </w:r>
    </w:p>
    <w:p w:rsidR="00A1762D" w:rsidRPr="006A7F76" w:rsidRDefault="00A1762D" w:rsidP="0080101F">
      <w:pPr>
        <w:pStyle w:val="26"/>
        <w:numPr>
          <w:ilvl w:val="0"/>
          <w:numId w:val="15"/>
        </w:numPr>
        <w:shd w:val="clear" w:color="auto" w:fill="auto"/>
        <w:spacing w:after="0" w:line="360" w:lineRule="auto"/>
        <w:ind w:firstLine="709"/>
        <w:jc w:val="both"/>
        <w:rPr>
          <w:sz w:val="28"/>
          <w:szCs w:val="28"/>
        </w:rPr>
      </w:pPr>
      <w:r w:rsidRPr="006A7F76">
        <w:rPr>
          <w:sz w:val="28"/>
          <w:szCs w:val="28"/>
        </w:rPr>
        <w:t xml:space="preserve"> для дачи справок, оглашения информации, заявлений и обращений - 2 минуты;</w:t>
      </w:r>
    </w:p>
    <w:p w:rsidR="00A1762D" w:rsidRPr="006A7F76" w:rsidRDefault="00A1762D" w:rsidP="0080101F">
      <w:pPr>
        <w:pStyle w:val="26"/>
        <w:numPr>
          <w:ilvl w:val="0"/>
          <w:numId w:val="15"/>
        </w:numPr>
        <w:shd w:val="clear" w:color="auto" w:fill="auto"/>
        <w:spacing w:after="0" w:line="360" w:lineRule="auto"/>
        <w:ind w:firstLine="709"/>
        <w:jc w:val="both"/>
        <w:rPr>
          <w:sz w:val="28"/>
          <w:szCs w:val="28"/>
        </w:rPr>
      </w:pPr>
      <w:r w:rsidRPr="006A7F76">
        <w:rPr>
          <w:sz w:val="28"/>
          <w:szCs w:val="28"/>
        </w:rPr>
        <w:lastRenderedPageBreak/>
        <w:t xml:space="preserve"> для повторного выступления — до 2 минут.</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Решением комиссии для выступления может предоставляться дополнительное время.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Каждый член комиссии, а также приглашенные на заседание комиссии могут выступить в прениях по каждому вопросу не более двух раз.</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44. Выступающий на заседании комиссии не должен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чей-либо адрес. В случае злоупотребления свободой слова, содержащего явные признаки нарушения требований федерального закона,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45. Никто не вправе выступать на заседании комиссии без разрешения председательствующего.</w:t>
      </w:r>
    </w:p>
    <w:p w:rsidR="00A1762D" w:rsidRDefault="00A1762D" w:rsidP="00A1762D">
      <w:pPr>
        <w:pStyle w:val="26"/>
        <w:shd w:val="clear" w:color="auto" w:fill="auto"/>
        <w:spacing w:after="0" w:line="360" w:lineRule="auto"/>
        <w:ind w:firstLine="709"/>
        <w:jc w:val="both"/>
        <w:rPr>
          <w:sz w:val="28"/>
          <w:szCs w:val="28"/>
        </w:rPr>
      </w:pPr>
      <w:r w:rsidRPr="006A7F76">
        <w:rPr>
          <w:sz w:val="28"/>
          <w:szCs w:val="28"/>
        </w:rPr>
        <w:t>Статья 46. 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рабочих групп оформляются соответствующими документами (справками, заключениями и т.д.).</w:t>
      </w:r>
    </w:p>
    <w:p w:rsidR="00A1762D" w:rsidRDefault="00A1762D" w:rsidP="00A1762D">
      <w:pPr>
        <w:pStyle w:val="26"/>
        <w:shd w:val="clear" w:color="auto" w:fill="auto"/>
        <w:spacing w:after="0" w:line="360" w:lineRule="auto"/>
        <w:ind w:firstLine="709"/>
        <w:jc w:val="both"/>
        <w:rPr>
          <w:sz w:val="28"/>
          <w:szCs w:val="28"/>
        </w:rPr>
      </w:pPr>
    </w:p>
    <w:p w:rsidR="00A1762D" w:rsidRPr="0013600D" w:rsidRDefault="00A1762D" w:rsidP="00A1762D">
      <w:pPr>
        <w:pStyle w:val="26"/>
        <w:shd w:val="clear" w:color="auto" w:fill="auto"/>
        <w:spacing w:after="0" w:line="360" w:lineRule="auto"/>
        <w:ind w:firstLine="0"/>
        <w:jc w:val="both"/>
        <w:rPr>
          <w:b/>
          <w:sz w:val="28"/>
          <w:szCs w:val="28"/>
        </w:rPr>
      </w:pPr>
      <w:r w:rsidRPr="0013600D">
        <w:rPr>
          <w:b/>
          <w:sz w:val="28"/>
          <w:szCs w:val="28"/>
        </w:rPr>
        <w:t>Раздел 5. Порядок голосования на заседаниях территориальной</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избирательной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47. При принятии комиссией решения член комиссии может голосовать только «за» или «против».</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48. Все решения комиссии принимаются на её заседаниях открытым или тайным голосованием.</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Открытое голосование осуществляется путем поднятия руки членом комиссии с правом решающего голоса, тайное голосование - путем </w:t>
      </w:r>
      <w:r w:rsidRPr="006A7F76">
        <w:rPr>
          <w:sz w:val="28"/>
          <w:szCs w:val="28"/>
        </w:rPr>
        <w:lastRenderedPageBreak/>
        <w:t>использования бюллетеней.</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Результаты голосования по всем вопросам, оглашенные председательствующим, вносятся в протокол заседания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49. При голосовании член комиссии с правом решающего голоса имеет один голос и голосует лично. Члены комиссии с правом решающего голоса, несогласные с решением, принятым комиссией, вправе в письменной форме высказать особое мнение, которое должно быть отражено в протоколе комиссии и приложено к нему. Если в соответствии с требованиями законодательства о выборах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50. Тайное голосование проводится в случаях, предусмотренных федеральными законами, либо по решению комиссии, принимаемому большинством голосов от числа присутствующих членов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Для проведения тайного голосования и определения его результатов избирается счетная комиссия в количестве и составе, определяемых комиссией. Форма и текст бюллетеня для голосования утверждаются комиссией.</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Каждому члену комиссии с правом решающего голоса выдается один бюллетень </w:t>
      </w:r>
      <w:r w:rsidRPr="006A7F76">
        <w:rPr>
          <w:rStyle w:val="aff2"/>
          <w:sz w:val="28"/>
          <w:szCs w:val="28"/>
        </w:rPr>
        <w:t>для</w:t>
      </w:r>
      <w:r w:rsidRPr="006A7F76">
        <w:rPr>
          <w:sz w:val="28"/>
          <w:szCs w:val="28"/>
        </w:rPr>
        <w:t xml:space="preserve"> тайного голосования.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Г</w:t>
      </w:r>
      <w:r w:rsidRPr="006A7F76">
        <w:rPr>
          <w:rStyle w:val="aff3"/>
          <w:sz w:val="28"/>
          <w:szCs w:val="28"/>
        </w:rPr>
        <w:t xml:space="preserve">олосующий </w:t>
      </w:r>
      <w:r w:rsidRPr="006A7F76">
        <w:rPr>
          <w:sz w:val="28"/>
          <w:szCs w:val="28"/>
        </w:rPr>
        <w:t>заполняет бюллетень, после чего опускает его в ящик для голосования, опечатанный счетной комиссией.</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открытым голосованием решение об утверждении результатов тайного голосования.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Недействительными считаются бюллетени, по которым невозможно </w:t>
      </w:r>
      <w:r w:rsidRPr="006A7F76">
        <w:rPr>
          <w:sz w:val="28"/>
          <w:szCs w:val="28"/>
        </w:rPr>
        <w:lastRenderedPageBreak/>
        <w:t>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A1762D" w:rsidRPr="0013600D" w:rsidRDefault="00A1762D" w:rsidP="00A1762D">
      <w:pPr>
        <w:pStyle w:val="26"/>
        <w:shd w:val="clear" w:color="auto" w:fill="auto"/>
        <w:spacing w:after="0" w:line="360" w:lineRule="auto"/>
        <w:ind w:firstLine="0"/>
        <w:jc w:val="both"/>
        <w:rPr>
          <w:b/>
          <w:sz w:val="28"/>
          <w:szCs w:val="28"/>
        </w:rPr>
      </w:pPr>
      <w:r w:rsidRPr="0013600D">
        <w:rPr>
          <w:b/>
          <w:sz w:val="28"/>
          <w:szCs w:val="28"/>
        </w:rPr>
        <w:t>Раздел 6. Порядок принятия решений территориальной избирательной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51. Комиссия принимает решения по вопросам, отнесенным к её ведению федеральными законами и законами субъекта Российской Федерации, в порядке, установленном настоящим </w:t>
      </w:r>
      <w:r>
        <w:rPr>
          <w:sz w:val="28"/>
          <w:szCs w:val="28"/>
        </w:rPr>
        <w:t>Р</w:t>
      </w:r>
      <w:r w:rsidRPr="006A7F76">
        <w:rPr>
          <w:sz w:val="28"/>
          <w:szCs w:val="28"/>
        </w:rPr>
        <w:t>егламентом.</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Решения комиссии об избрании, о назначении на должность либо об</w:t>
      </w:r>
      <w:r>
        <w:rPr>
          <w:sz w:val="28"/>
          <w:szCs w:val="28"/>
        </w:rPr>
        <w:t xml:space="preserve"> </w:t>
      </w:r>
      <w:r w:rsidRPr="006A7F76">
        <w:rPr>
          <w:sz w:val="28"/>
          <w:szCs w:val="28"/>
        </w:rPr>
        <w:t>освобождении от должности заместителя председателя</w:t>
      </w:r>
      <w:r>
        <w:rPr>
          <w:sz w:val="28"/>
          <w:szCs w:val="28"/>
        </w:rPr>
        <w:t xml:space="preserve"> </w:t>
      </w:r>
      <w:r w:rsidRPr="006A7F76">
        <w:rPr>
          <w:sz w:val="28"/>
          <w:szCs w:val="28"/>
        </w:rPr>
        <w:t xml:space="preserve"> комиссии, секретаря комиссии, а также о внесении</w:t>
      </w:r>
      <w:r>
        <w:rPr>
          <w:sz w:val="28"/>
          <w:szCs w:val="28"/>
        </w:rPr>
        <w:t xml:space="preserve"> </w:t>
      </w:r>
      <w:r w:rsidRPr="006A7F76">
        <w:rPr>
          <w:sz w:val="28"/>
          <w:szCs w:val="28"/>
        </w:rPr>
        <w:t>предложений по кандидатурам на указанные должности, о финансовом</w:t>
      </w:r>
      <w:r>
        <w:rPr>
          <w:sz w:val="28"/>
          <w:szCs w:val="28"/>
        </w:rPr>
        <w:t xml:space="preserve"> </w:t>
      </w:r>
      <w:r w:rsidRPr="006A7F76">
        <w:rPr>
          <w:sz w:val="28"/>
          <w:szCs w:val="28"/>
        </w:rPr>
        <w:t>обеспечении подготовки и проведения выборов, референдума, голосования</w:t>
      </w:r>
      <w:r>
        <w:rPr>
          <w:sz w:val="28"/>
          <w:szCs w:val="28"/>
        </w:rPr>
        <w:t xml:space="preserve"> </w:t>
      </w:r>
      <w:r w:rsidRPr="006A7F76">
        <w:rPr>
          <w:sz w:val="28"/>
          <w:szCs w:val="28"/>
        </w:rPr>
        <w:t xml:space="preserve">по отзыву, о регистрации или об отказе в регистрации кандидатов , списков кандидатов, об обращении в суд с заявлением об отмене их регистрации, об итогах голосования или о результатах выборов, референдума, голосования по отзыву, о признании выборов, референдума, голосования по отзыву </w:t>
      </w:r>
      <w:r w:rsidRPr="006A7F76">
        <w:rPr>
          <w:rStyle w:val="aff3"/>
          <w:sz w:val="28"/>
          <w:szCs w:val="28"/>
        </w:rPr>
        <w:t xml:space="preserve">несостоявшимися </w:t>
      </w:r>
      <w:r w:rsidRPr="006A7F76">
        <w:rPr>
          <w:sz w:val="28"/>
          <w:szCs w:val="28"/>
        </w:rPr>
        <w:t>или недействительными, о проведении повторного голосования или повторных выборов, об отмене решения нижестоящих избирательных комиссий, комиссий референдума принимаются на заседании комиссии большинством голосов от установленного числа членов комиссии с правом решающего голоса. При этом решение комиссии считается принятым,</w:t>
      </w:r>
      <w:r>
        <w:rPr>
          <w:sz w:val="28"/>
          <w:szCs w:val="28"/>
        </w:rPr>
        <w:t xml:space="preserve"> </w:t>
      </w:r>
      <w:r w:rsidRPr="006A7F76">
        <w:rPr>
          <w:sz w:val="28"/>
          <w:szCs w:val="28"/>
        </w:rPr>
        <w:t>если за него проголосовало более половины от установленного числа членов комиссии с правом решающего голоса.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 При этом в случае равного числа голосов «за» или «против» голос председателя комиссии (председательствующего на заседании) является решающим.</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52. При рассмотрении проекта решения комиссия заслушивает </w:t>
      </w:r>
      <w:r w:rsidRPr="006A7F76">
        <w:rPr>
          <w:sz w:val="28"/>
          <w:szCs w:val="28"/>
        </w:rPr>
        <w:lastRenderedPageBreak/>
        <w:t>доклад члена комиссии, содоклады и проводит обсуждение проекта.</w:t>
      </w:r>
      <w:r>
        <w:rPr>
          <w:sz w:val="28"/>
          <w:szCs w:val="28"/>
        </w:rPr>
        <w:t xml:space="preserve"> </w:t>
      </w:r>
      <w:r w:rsidRPr="006A7F76">
        <w:rPr>
          <w:sz w:val="28"/>
          <w:szCs w:val="28"/>
        </w:rPr>
        <w:t>После обсуждения проект решения принимается в целом.</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53. При рассмотрении проекта решения территориальная комиссия вправе:</w:t>
      </w:r>
    </w:p>
    <w:p w:rsidR="00A1762D" w:rsidRPr="006A7F76" w:rsidRDefault="00A1762D" w:rsidP="0080101F">
      <w:pPr>
        <w:pStyle w:val="26"/>
        <w:numPr>
          <w:ilvl w:val="0"/>
          <w:numId w:val="16"/>
        </w:numPr>
        <w:shd w:val="clear" w:color="auto" w:fill="auto"/>
        <w:spacing w:after="0" w:line="360" w:lineRule="auto"/>
        <w:ind w:firstLine="709"/>
        <w:jc w:val="both"/>
        <w:rPr>
          <w:sz w:val="28"/>
          <w:szCs w:val="28"/>
        </w:rPr>
      </w:pPr>
      <w:r w:rsidRPr="006A7F76">
        <w:rPr>
          <w:sz w:val="28"/>
          <w:szCs w:val="28"/>
        </w:rPr>
        <w:t xml:space="preserve"> принять его или отложить его обсуждение, или отклонить, или направить на доработку членам комиссии, готовившим данный проект, а также привлечь к участию в его доработке других членов комиссии;</w:t>
      </w:r>
    </w:p>
    <w:p w:rsidR="00A1762D" w:rsidRPr="006A7F76" w:rsidRDefault="00A1762D" w:rsidP="0080101F">
      <w:pPr>
        <w:pStyle w:val="26"/>
        <w:numPr>
          <w:ilvl w:val="0"/>
          <w:numId w:val="16"/>
        </w:numPr>
        <w:shd w:val="clear" w:color="auto" w:fill="auto"/>
        <w:spacing w:after="0" w:line="360" w:lineRule="auto"/>
        <w:ind w:firstLine="709"/>
        <w:jc w:val="both"/>
        <w:rPr>
          <w:sz w:val="28"/>
          <w:szCs w:val="28"/>
        </w:rPr>
      </w:pPr>
      <w:r w:rsidRPr="006A7F76">
        <w:rPr>
          <w:sz w:val="28"/>
          <w:szCs w:val="28"/>
        </w:rPr>
        <w:t xml:space="preserve"> принять его за основу, направить на доработку и повторное рассмотрение.</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При повторном рассмотрении в проект решения вносятся поправки, поступившие после его первоначального рассмотрения.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Комиссия обязана принимать решения в срок, установленный федеральным законом и (или) принятым на основании федерального закона законом субъекта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54. Принятые комиссией решения, если иное не предусмотрено законом, доводятся до сведения исполнителей и заинтересованных лиц в течение 3 дней после их принятия. Решения, подлежащие обязательной публикации, в установленные законами сроки публикуются на сайте комиссии и в соответствующих средствах массовой информации.</w:t>
      </w:r>
    </w:p>
    <w:p w:rsidR="00A1762D" w:rsidRDefault="00A1762D" w:rsidP="00A1762D">
      <w:pPr>
        <w:pStyle w:val="26"/>
        <w:shd w:val="clear" w:color="auto" w:fill="auto"/>
        <w:spacing w:after="0" w:line="360" w:lineRule="auto"/>
        <w:ind w:firstLine="0"/>
        <w:jc w:val="both"/>
        <w:rPr>
          <w:b/>
          <w:sz w:val="28"/>
          <w:szCs w:val="28"/>
        </w:rPr>
      </w:pPr>
    </w:p>
    <w:p w:rsidR="00A1762D" w:rsidRPr="0013600D" w:rsidRDefault="00A1762D" w:rsidP="00A1762D">
      <w:pPr>
        <w:pStyle w:val="26"/>
        <w:shd w:val="clear" w:color="auto" w:fill="auto"/>
        <w:spacing w:after="0" w:line="360" w:lineRule="auto"/>
        <w:ind w:firstLine="0"/>
        <w:jc w:val="both"/>
        <w:rPr>
          <w:b/>
          <w:sz w:val="28"/>
          <w:szCs w:val="28"/>
        </w:rPr>
      </w:pPr>
      <w:r w:rsidRPr="0013600D">
        <w:rPr>
          <w:b/>
          <w:sz w:val="28"/>
          <w:szCs w:val="28"/>
        </w:rPr>
        <w:t>Раздел 7. Обеспечение деятельности территориальной избирательной комиссии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55. Органы государственной власти, органы местного самоуправления, государственные и муниципальные учреждения, а также их должностные лица оказывают содействие территориальной комиссии в реализации её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w:t>
      </w:r>
      <w:r w:rsidRPr="006A7F76">
        <w:rPr>
          <w:sz w:val="28"/>
          <w:szCs w:val="28"/>
        </w:rPr>
        <w:lastRenderedPageBreak/>
        <w:t>помещений и указанной документации, а также предоставляют на безвозмездной основе транспортные средства, средства связи, техническое оборудование.</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56. Комиссия вправе создавать консультативные и совещательные общественные советы и необходимые для обеспечения своей деятельности рабочие группы и органы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57. Информационное обеспечение процессов подготовки и проведения выборов и референдума, голосования по отзыву, деятельности избирательных комиссий, комиссий референдума, комиссий по отзыву, а также для решения задач, не связанных с выборами и референдумом, осуществляет системный администратор комплекса средств автоматизации ГАС «Выборы» территориальной избирательной комиссии.</w:t>
      </w:r>
    </w:p>
    <w:p w:rsidR="00A1762D" w:rsidRDefault="00A1762D" w:rsidP="00A1762D">
      <w:pPr>
        <w:pStyle w:val="26"/>
        <w:shd w:val="clear" w:color="auto" w:fill="auto"/>
        <w:spacing w:after="0" w:line="360" w:lineRule="auto"/>
        <w:ind w:firstLine="0"/>
        <w:jc w:val="both"/>
        <w:rPr>
          <w:sz w:val="28"/>
          <w:szCs w:val="28"/>
        </w:rPr>
      </w:pPr>
    </w:p>
    <w:p w:rsidR="00A1762D" w:rsidRPr="0013600D" w:rsidRDefault="00A1762D" w:rsidP="00A1762D">
      <w:pPr>
        <w:pStyle w:val="26"/>
        <w:shd w:val="clear" w:color="auto" w:fill="auto"/>
        <w:spacing w:after="0" w:line="360" w:lineRule="auto"/>
        <w:ind w:firstLine="0"/>
        <w:jc w:val="both"/>
        <w:rPr>
          <w:b/>
          <w:sz w:val="28"/>
          <w:szCs w:val="28"/>
        </w:rPr>
      </w:pPr>
      <w:r w:rsidRPr="0013600D">
        <w:rPr>
          <w:b/>
          <w:sz w:val="28"/>
          <w:szCs w:val="28"/>
        </w:rPr>
        <w:t>Раздел 8. Осуществление территориальной избирательной комиссией контроля за соблюдением избирательных прав граждан</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58. В соответствии с законодательством о выборах и референдумах, Федеральным законом «О порядке рассмотрения обращений граждан Российской Федерации», иными федеральными законами и законами субъекта Российской Федерации в комиссии рассматриваются обращения (жалобы, заявления) по фактам нарушения избирательных прав, права на участие в референдуме граждан Российской Федерации, права на участие в отзыве. По результатам рассмотрения указанных обращений принимаются решения либо даются ответы, которые должны быть мотивированы.</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Поступившие в ходе выборов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w:t>
      </w:r>
      <w:r w:rsidRPr="006A7F76">
        <w:rPr>
          <w:sz w:val="28"/>
          <w:szCs w:val="28"/>
        </w:rPr>
        <w:lastRenderedPageBreak/>
        <w:t>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сроки.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59. Комиссия осуществляет проверку деятельности нижестоящих избирательных комиссий по вопросам, входящим в компетенцию территориальной комиссии, а также при рассмотрении жалоб на решения и действия (бездействие) нижестоящих комиссий, нарушающих избирательные права, право на участие в референдуме граждан Российской Федерации.</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По решению территориальной комиссии к изучению данных вопросов могут привлекаться члены комиссии, члены нижестоящих избирательных комиссий, соответствующие специалисты.</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обстоятельства, изложенные в жалобе, не были предметом рассмотрения указанной комиссии, рассмотреть жалобу и вынести одно из следующих решений:</w:t>
      </w:r>
    </w:p>
    <w:p w:rsidR="00A1762D" w:rsidRPr="006A7F76" w:rsidRDefault="00A1762D" w:rsidP="0080101F">
      <w:pPr>
        <w:pStyle w:val="26"/>
        <w:numPr>
          <w:ilvl w:val="0"/>
          <w:numId w:val="17"/>
        </w:numPr>
        <w:shd w:val="clear" w:color="auto" w:fill="auto"/>
        <w:spacing w:after="0" w:line="360" w:lineRule="auto"/>
        <w:ind w:firstLine="709"/>
        <w:jc w:val="both"/>
        <w:rPr>
          <w:sz w:val="28"/>
          <w:szCs w:val="28"/>
        </w:rPr>
      </w:pPr>
      <w:r w:rsidRPr="006A7F76">
        <w:rPr>
          <w:sz w:val="28"/>
          <w:szCs w:val="28"/>
        </w:rPr>
        <w:t xml:space="preserve"> оставить жалобу без удовлетворения;</w:t>
      </w:r>
    </w:p>
    <w:p w:rsidR="00A1762D" w:rsidRPr="006A7F76" w:rsidRDefault="00A1762D" w:rsidP="0080101F">
      <w:pPr>
        <w:pStyle w:val="26"/>
        <w:numPr>
          <w:ilvl w:val="0"/>
          <w:numId w:val="17"/>
        </w:numPr>
        <w:shd w:val="clear" w:color="auto" w:fill="auto"/>
        <w:spacing w:after="0" w:line="360" w:lineRule="auto"/>
        <w:ind w:firstLine="709"/>
        <w:jc w:val="both"/>
        <w:rPr>
          <w:sz w:val="28"/>
          <w:szCs w:val="28"/>
        </w:rPr>
      </w:pPr>
      <w:r w:rsidRPr="006A7F76">
        <w:rPr>
          <w:sz w:val="28"/>
          <w:szCs w:val="28"/>
        </w:rPr>
        <w:t xml:space="preserve"> отменить обжалуемое решение полностью или в части (признать незаконным действие (бездействие) и принять решение по существу;</w:t>
      </w:r>
    </w:p>
    <w:p w:rsidR="00A1762D" w:rsidRPr="006A7F76" w:rsidRDefault="00A1762D" w:rsidP="0080101F">
      <w:pPr>
        <w:pStyle w:val="26"/>
        <w:numPr>
          <w:ilvl w:val="0"/>
          <w:numId w:val="17"/>
        </w:numPr>
        <w:shd w:val="clear" w:color="auto" w:fill="auto"/>
        <w:spacing w:after="0" w:line="360" w:lineRule="auto"/>
        <w:ind w:firstLine="709"/>
        <w:jc w:val="both"/>
        <w:rPr>
          <w:sz w:val="28"/>
          <w:szCs w:val="28"/>
        </w:rPr>
      </w:pPr>
      <w:r w:rsidRPr="006A7F76">
        <w:rPr>
          <w:sz w:val="28"/>
          <w:szCs w:val="28"/>
        </w:rPr>
        <w:t>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Комиссия также вправе в связи выявленными фактами нарушений законодательства о выборах и референдумах направить соответствующие материалы для проведения проверки и принятия необходимых решений в </w:t>
      </w:r>
      <w:r w:rsidRPr="006A7F76">
        <w:rPr>
          <w:sz w:val="28"/>
          <w:szCs w:val="28"/>
        </w:rPr>
        <w:lastRenderedPageBreak/>
        <w:t>правоохранительные органы или обратиться в суд.</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60. В целях осуществления эффективного контроля за соблюдением избирательных прав, права на участие в референдуме граждан Российской Федерации, а также для обобщения практики проведения выборов, референдумов территориальная комиссия может в случаях, предусмотренных федеральными законами,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вопросам, связанным с проведением выборов, референдумов, голосования по отзыву.</w:t>
      </w:r>
    </w:p>
    <w:p w:rsidR="00A1762D" w:rsidRDefault="00A1762D" w:rsidP="00A1762D">
      <w:pPr>
        <w:pStyle w:val="26"/>
        <w:shd w:val="clear" w:color="auto" w:fill="auto"/>
        <w:spacing w:after="0" w:line="360" w:lineRule="auto"/>
        <w:ind w:firstLine="0"/>
        <w:jc w:val="both"/>
        <w:rPr>
          <w:b/>
          <w:sz w:val="28"/>
          <w:szCs w:val="28"/>
        </w:rPr>
      </w:pPr>
    </w:p>
    <w:p w:rsidR="00A1762D" w:rsidRPr="0013600D" w:rsidRDefault="00A1762D" w:rsidP="00A1762D">
      <w:pPr>
        <w:pStyle w:val="26"/>
        <w:shd w:val="clear" w:color="auto" w:fill="auto"/>
        <w:spacing w:after="0" w:line="360" w:lineRule="auto"/>
        <w:ind w:firstLine="0"/>
        <w:jc w:val="both"/>
        <w:rPr>
          <w:b/>
          <w:sz w:val="28"/>
          <w:szCs w:val="28"/>
        </w:rPr>
      </w:pPr>
      <w:r w:rsidRPr="0013600D">
        <w:rPr>
          <w:b/>
          <w:sz w:val="28"/>
          <w:szCs w:val="28"/>
        </w:rPr>
        <w:t>Раздел 9. Заключительные положения</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 xml:space="preserve">Статья </w:t>
      </w:r>
      <w:r w:rsidRPr="006A7F76">
        <w:rPr>
          <w:rStyle w:val="aff3"/>
          <w:sz w:val="28"/>
          <w:szCs w:val="28"/>
        </w:rPr>
        <w:t>61</w:t>
      </w:r>
      <w:r w:rsidRPr="006A7F76">
        <w:rPr>
          <w:rStyle w:val="12pt"/>
          <w:sz w:val="28"/>
          <w:szCs w:val="28"/>
        </w:rPr>
        <w:t xml:space="preserve">. </w:t>
      </w:r>
      <w:r w:rsidRPr="006A7F76">
        <w:rPr>
          <w:sz w:val="28"/>
          <w:szCs w:val="28"/>
        </w:rPr>
        <w:t>Регламент территориальной комиссии, изменения и дополнения к нему принимаются большинством голосов от установленного числа членов территориальной комиссии с правом решающего голоса.</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62. Предложения об изменении и дополнении Регламента территориальной комиссии рассматриваются на заседании комиссии в первоочередном порядке.</w:t>
      </w:r>
    </w:p>
    <w:p w:rsidR="00A1762D" w:rsidRPr="006A7F76" w:rsidRDefault="00A1762D" w:rsidP="00A1762D">
      <w:pPr>
        <w:pStyle w:val="26"/>
        <w:shd w:val="clear" w:color="auto" w:fill="auto"/>
        <w:spacing w:after="0" w:line="360" w:lineRule="auto"/>
        <w:ind w:firstLine="709"/>
        <w:jc w:val="both"/>
        <w:rPr>
          <w:sz w:val="28"/>
          <w:szCs w:val="28"/>
        </w:rPr>
      </w:pPr>
      <w:r w:rsidRPr="006A7F76">
        <w:rPr>
          <w:sz w:val="28"/>
          <w:szCs w:val="28"/>
        </w:rPr>
        <w:t>Статья 63. Регламент территориальной комиссии вступает в силу со дня его принятия.</w:t>
      </w:r>
    </w:p>
    <w:p w:rsidR="00A1762D" w:rsidRPr="003A3ACF" w:rsidRDefault="00A1762D" w:rsidP="00094394">
      <w:pPr>
        <w:pStyle w:val="a3"/>
        <w:spacing w:line="360" w:lineRule="auto"/>
        <w:ind w:firstLine="709"/>
        <w:jc w:val="both"/>
        <w:rPr>
          <w:b/>
          <w:bCs/>
        </w:rPr>
      </w:pPr>
    </w:p>
    <w:sectPr w:rsidR="00A1762D" w:rsidRPr="003A3ACF" w:rsidSect="00A1762D">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01F" w:rsidRDefault="0080101F">
      <w:pPr>
        <w:autoSpaceDE w:val="0"/>
        <w:autoSpaceDN w:val="0"/>
        <w:spacing w:before="0" w:after="0"/>
        <w:rPr>
          <w:sz w:val="20"/>
          <w:szCs w:val="20"/>
        </w:rPr>
      </w:pPr>
      <w:r>
        <w:rPr>
          <w:sz w:val="20"/>
          <w:szCs w:val="20"/>
        </w:rPr>
        <w:separator/>
      </w:r>
    </w:p>
  </w:endnote>
  <w:endnote w:type="continuationSeparator" w:id="0">
    <w:p w:rsidR="0080101F" w:rsidRDefault="0080101F">
      <w:pPr>
        <w:autoSpaceDE w:val="0"/>
        <w:autoSpaceDN w:val="0"/>
        <w:spacing w:before="0" w:after="0"/>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sburgC">
    <w:panose1 w:val="00000000000000000000"/>
    <w:charset w:val="00"/>
    <w:family w:val="decorative"/>
    <w:notTrueType/>
    <w:pitch w:val="variable"/>
    <w:sig w:usb0="00000203" w:usb1="00000000" w:usb2="00000000" w:usb3="00000000" w:csb0="00000005" w:csb1="00000000"/>
  </w:font>
  <w:font w:name="Petersburg Regular">
    <w:altName w:val="Times New Roman"/>
    <w:panose1 w:val="00000000000000000000"/>
    <w:charset w:val="00"/>
    <w:family w:val="auto"/>
    <w:notTrueType/>
    <w:pitch w:val="default"/>
    <w:sig w:usb0="00000003" w:usb1="00000000" w:usb2="00000000" w:usb3="00000000" w:csb0="00000001" w:csb1="00000000"/>
  </w:font>
  <w:font w:name="PetersburgC 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2D" w:rsidRDefault="00A176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2D" w:rsidRDefault="00A176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01F" w:rsidRDefault="0080101F">
      <w:pPr>
        <w:autoSpaceDE w:val="0"/>
        <w:autoSpaceDN w:val="0"/>
        <w:spacing w:before="0" w:after="0"/>
        <w:rPr>
          <w:sz w:val="20"/>
          <w:szCs w:val="20"/>
        </w:rPr>
      </w:pPr>
      <w:r>
        <w:rPr>
          <w:sz w:val="20"/>
          <w:szCs w:val="20"/>
        </w:rPr>
        <w:separator/>
      </w:r>
    </w:p>
  </w:footnote>
  <w:footnote w:type="continuationSeparator" w:id="0">
    <w:p w:rsidR="0080101F" w:rsidRDefault="0080101F">
      <w:pPr>
        <w:autoSpaceDE w:val="0"/>
        <w:autoSpaceDN w:val="0"/>
        <w:spacing w:before="0" w:after="0"/>
        <w:rPr>
          <w:sz w:val="20"/>
          <w:szCs w:val="20"/>
        </w:rPr>
      </w:pPr>
      <w:r>
        <w:rPr>
          <w:sz w:val="20"/>
          <w:szCs w:val="20"/>
        </w:rPr>
        <w:continuationSeparator/>
      </w:r>
    </w:p>
  </w:footnote>
  <w:footnote w:id="1">
    <w:p w:rsidR="00A1762D" w:rsidRPr="00C75FE9" w:rsidRDefault="00A1762D" w:rsidP="00A1762D">
      <w:pPr>
        <w:pStyle w:val="25"/>
        <w:shd w:val="clear" w:color="auto" w:fill="auto"/>
        <w:spacing w:line="190" w:lineRule="exact"/>
      </w:pPr>
    </w:p>
  </w:footnote>
  <w:footnote w:id="2">
    <w:p w:rsidR="00A1762D" w:rsidRPr="00C75FE9" w:rsidRDefault="00A1762D" w:rsidP="00A1762D">
      <w:pPr>
        <w:pStyle w:val="25"/>
        <w:shd w:val="clear" w:color="auto" w:fill="auto"/>
        <w:spacing w:line="190" w:lineRule="exact"/>
        <w:ind w:left="280"/>
      </w:pPr>
    </w:p>
  </w:footnote>
  <w:footnote w:id="3">
    <w:p w:rsidR="00A1762D" w:rsidRPr="00C75FE9" w:rsidRDefault="00A1762D" w:rsidP="00A1762D">
      <w:pPr>
        <w:pStyle w:val="25"/>
        <w:shd w:val="clear" w:color="auto" w:fill="auto"/>
        <w:spacing w:line="215" w:lineRule="exact"/>
        <w:ind w:right="1340"/>
      </w:pPr>
    </w:p>
  </w:footnote>
  <w:footnote w:id="4">
    <w:p w:rsidR="00A1762D" w:rsidRPr="00C75FE9" w:rsidRDefault="00A1762D" w:rsidP="00A1762D">
      <w:pPr>
        <w:pStyle w:val="aff"/>
        <w:shd w:val="clear" w:color="auto" w:fill="auto"/>
        <w:spacing w:line="224" w:lineRule="exact"/>
        <w:ind w:right="132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2B1"/>
    <w:multiLevelType w:val="multilevel"/>
    <w:tmpl w:val="8F740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C6E11"/>
    <w:multiLevelType w:val="multilevel"/>
    <w:tmpl w:val="B2C00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6250B"/>
    <w:multiLevelType w:val="multilevel"/>
    <w:tmpl w:val="9404C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E6E44"/>
    <w:multiLevelType w:val="multilevel"/>
    <w:tmpl w:val="E996B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512278"/>
    <w:multiLevelType w:val="multilevel"/>
    <w:tmpl w:val="02A86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922542"/>
    <w:multiLevelType w:val="multilevel"/>
    <w:tmpl w:val="F844F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D2085"/>
    <w:multiLevelType w:val="multilevel"/>
    <w:tmpl w:val="88886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C43B58"/>
    <w:multiLevelType w:val="multilevel"/>
    <w:tmpl w:val="BD30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87EE4"/>
    <w:multiLevelType w:val="hybridMultilevel"/>
    <w:tmpl w:val="7702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A353E7"/>
    <w:multiLevelType w:val="multilevel"/>
    <w:tmpl w:val="4C8E3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B424CE"/>
    <w:multiLevelType w:val="multilevel"/>
    <w:tmpl w:val="4B045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A13FB8"/>
    <w:multiLevelType w:val="multilevel"/>
    <w:tmpl w:val="0DEC8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8D4758"/>
    <w:multiLevelType w:val="multilevel"/>
    <w:tmpl w:val="5C14E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F21103"/>
    <w:multiLevelType w:val="multilevel"/>
    <w:tmpl w:val="9DC03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E6053F"/>
    <w:multiLevelType w:val="multilevel"/>
    <w:tmpl w:val="189EE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AA2902"/>
    <w:multiLevelType w:val="multilevel"/>
    <w:tmpl w:val="963A9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B517F0"/>
    <w:multiLevelType w:val="multilevel"/>
    <w:tmpl w:val="0F626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3"/>
  </w:num>
  <w:num w:numId="4">
    <w:abstractNumId w:val="0"/>
  </w:num>
  <w:num w:numId="5">
    <w:abstractNumId w:val="12"/>
  </w:num>
  <w:num w:numId="6">
    <w:abstractNumId w:val="10"/>
  </w:num>
  <w:num w:numId="7">
    <w:abstractNumId w:val="4"/>
  </w:num>
  <w:num w:numId="8">
    <w:abstractNumId w:val="7"/>
  </w:num>
  <w:num w:numId="9">
    <w:abstractNumId w:val="2"/>
  </w:num>
  <w:num w:numId="10">
    <w:abstractNumId w:val="1"/>
  </w:num>
  <w:num w:numId="11">
    <w:abstractNumId w:val="16"/>
  </w:num>
  <w:num w:numId="12">
    <w:abstractNumId w:val="11"/>
  </w:num>
  <w:num w:numId="13">
    <w:abstractNumId w:val="6"/>
  </w:num>
  <w:num w:numId="14">
    <w:abstractNumId w:val="13"/>
  </w:num>
  <w:num w:numId="15">
    <w:abstractNumId w:val="9"/>
  </w:num>
  <w:num w:numId="16">
    <w:abstractNumId w:val="15"/>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oNotHyphenateCaps/>
  <w:drawingGridHorizontalSpacing w:val="181"/>
  <w:drawingGridVerticalSpacing w:val="181"/>
  <w:characterSpacingControl w:val="doNotCompress"/>
  <w:hdrShapeDefaults>
    <o:shapedefaults v:ext="edit" spidmax="22530"/>
  </w:hdrShapeDefaults>
  <w:footnotePr>
    <w:footnote w:id="-1"/>
    <w:footnote w:id="0"/>
  </w:footnotePr>
  <w:endnotePr>
    <w:endnote w:id="-1"/>
    <w:endnote w:id="0"/>
  </w:endnotePr>
  <w:compat/>
  <w:rsids>
    <w:rsidRoot w:val="00755539"/>
    <w:rsid w:val="00003647"/>
    <w:rsid w:val="00003781"/>
    <w:rsid w:val="00006E05"/>
    <w:rsid w:val="00007C61"/>
    <w:rsid w:val="00012389"/>
    <w:rsid w:val="00021D08"/>
    <w:rsid w:val="000257CA"/>
    <w:rsid w:val="00026333"/>
    <w:rsid w:val="00044F88"/>
    <w:rsid w:val="000464C7"/>
    <w:rsid w:val="00054406"/>
    <w:rsid w:val="00064A2C"/>
    <w:rsid w:val="00076F9C"/>
    <w:rsid w:val="000854C0"/>
    <w:rsid w:val="00094394"/>
    <w:rsid w:val="000A38AC"/>
    <w:rsid w:val="000A3D65"/>
    <w:rsid w:val="000A7BDF"/>
    <w:rsid w:val="000A7C75"/>
    <w:rsid w:val="000C2719"/>
    <w:rsid w:val="000C57BA"/>
    <w:rsid w:val="000C6FD7"/>
    <w:rsid w:val="000D4C4D"/>
    <w:rsid w:val="000D5F3C"/>
    <w:rsid w:val="000F451D"/>
    <w:rsid w:val="0010216D"/>
    <w:rsid w:val="00106FF7"/>
    <w:rsid w:val="00120D84"/>
    <w:rsid w:val="00144982"/>
    <w:rsid w:val="00155CB5"/>
    <w:rsid w:val="001770B2"/>
    <w:rsid w:val="00183B49"/>
    <w:rsid w:val="00187E9F"/>
    <w:rsid w:val="00191939"/>
    <w:rsid w:val="001A071C"/>
    <w:rsid w:val="001A308A"/>
    <w:rsid w:val="001B32B5"/>
    <w:rsid w:val="001C39AD"/>
    <w:rsid w:val="001C76E0"/>
    <w:rsid w:val="001D33CC"/>
    <w:rsid w:val="001E6CC1"/>
    <w:rsid w:val="001F55A0"/>
    <w:rsid w:val="001F5F51"/>
    <w:rsid w:val="001F65DD"/>
    <w:rsid w:val="00200418"/>
    <w:rsid w:val="0020063C"/>
    <w:rsid w:val="00200D5C"/>
    <w:rsid w:val="00202D4B"/>
    <w:rsid w:val="00207827"/>
    <w:rsid w:val="00210E07"/>
    <w:rsid w:val="00211928"/>
    <w:rsid w:val="00215168"/>
    <w:rsid w:val="00223876"/>
    <w:rsid w:val="00231E61"/>
    <w:rsid w:val="00236D2A"/>
    <w:rsid w:val="00247B03"/>
    <w:rsid w:val="00250B7E"/>
    <w:rsid w:val="00253D62"/>
    <w:rsid w:val="002562C5"/>
    <w:rsid w:val="00264AED"/>
    <w:rsid w:val="00273A29"/>
    <w:rsid w:val="00284400"/>
    <w:rsid w:val="00285763"/>
    <w:rsid w:val="00285E65"/>
    <w:rsid w:val="002950CC"/>
    <w:rsid w:val="002A2FFB"/>
    <w:rsid w:val="002A3FDB"/>
    <w:rsid w:val="002A5CFC"/>
    <w:rsid w:val="002A6095"/>
    <w:rsid w:val="002B2246"/>
    <w:rsid w:val="002B26D5"/>
    <w:rsid w:val="002D01A4"/>
    <w:rsid w:val="002D28D0"/>
    <w:rsid w:val="002D6741"/>
    <w:rsid w:val="002E4D5C"/>
    <w:rsid w:val="002E4F0C"/>
    <w:rsid w:val="002F126C"/>
    <w:rsid w:val="002F7E85"/>
    <w:rsid w:val="003018C1"/>
    <w:rsid w:val="00324F29"/>
    <w:rsid w:val="00333646"/>
    <w:rsid w:val="00335136"/>
    <w:rsid w:val="00346ECE"/>
    <w:rsid w:val="00357194"/>
    <w:rsid w:val="00357593"/>
    <w:rsid w:val="00361412"/>
    <w:rsid w:val="00377ED5"/>
    <w:rsid w:val="00385CE3"/>
    <w:rsid w:val="003872BC"/>
    <w:rsid w:val="00396057"/>
    <w:rsid w:val="00397200"/>
    <w:rsid w:val="003A3ACF"/>
    <w:rsid w:val="003A6819"/>
    <w:rsid w:val="003C1E3C"/>
    <w:rsid w:val="003C5617"/>
    <w:rsid w:val="003D440A"/>
    <w:rsid w:val="003D6AB9"/>
    <w:rsid w:val="003E0459"/>
    <w:rsid w:val="003E72EF"/>
    <w:rsid w:val="003F0C1F"/>
    <w:rsid w:val="003F3D4A"/>
    <w:rsid w:val="003F662E"/>
    <w:rsid w:val="00403F3F"/>
    <w:rsid w:val="00405E26"/>
    <w:rsid w:val="00406CDE"/>
    <w:rsid w:val="00412665"/>
    <w:rsid w:val="00413779"/>
    <w:rsid w:val="00415496"/>
    <w:rsid w:val="00415527"/>
    <w:rsid w:val="00416849"/>
    <w:rsid w:val="00430CD1"/>
    <w:rsid w:val="00430DE7"/>
    <w:rsid w:val="004311BA"/>
    <w:rsid w:val="00433107"/>
    <w:rsid w:val="0044004C"/>
    <w:rsid w:val="00453902"/>
    <w:rsid w:val="00454583"/>
    <w:rsid w:val="00455A75"/>
    <w:rsid w:val="00456414"/>
    <w:rsid w:val="004702A1"/>
    <w:rsid w:val="004750E0"/>
    <w:rsid w:val="00475146"/>
    <w:rsid w:val="00480E97"/>
    <w:rsid w:val="0048407E"/>
    <w:rsid w:val="00486603"/>
    <w:rsid w:val="004913B9"/>
    <w:rsid w:val="00491911"/>
    <w:rsid w:val="00491FAF"/>
    <w:rsid w:val="00492013"/>
    <w:rsid w:val="004920E4"/>
    <w:rsid w:val="00495ED1"/>
    <w:rsid w:val="004A289C"/>
    <w:rsid w:val="004B0284"/>
    <w:rsid w:val="004B5380"/>
    <w:rsid w:val="004B5857"/>
    <w:rsid w:val="004C2BC2"/>
    <w:rsid w:val="004C5ABD"/>
    <w:rsid w:val="004C7976"/>
    <w:rsid w:val="004D0086"/>
    <w:rsid w:val="004D57B2"/>
    <w:rsid w:val="004D5F07"/>
    <w:rsid w:val="004E09DD"/>
    <w:rsid w:val="004F0962"/>
    <w:rsid w:val="00504F2A"/>
    <w:rsid w:val="00513EE4"/>
    <w:rsid w:val="00514BB1"/>
    <w:rsid w:val="00520F6B"/>
    <w:rsid w:val="00520F95"/>
    <w:rsid w:val="00523E91"/>
    <w:rsid w:val="0052616F"/>
    <w:rsid w:val="00534691"/>
    <w:rsid w:val="00534E95"/>
    <w:rsid w:val="00537058"/>
    <w:rsid w:val="00541DA1"/>
    <w:rsid w:val="00542DED"/>
    <w:rsid w:val="005441C6"/>
    <w:rsid w:val="0055411F"/>
    <w:rsid w:val="00561BEE"/>
    <w:rsid w:val="00574DB3"/>
    <w:rsid w:val="00581377"/>
    <w:rsid w:val="00590A6C"/>
    <w:rsid w:val="005960E3"/>
    <w:rsid w:val="00596BC9"/>
    <w:rsid w:val="00597533"/>
    <w:rsid w:val="0059766A"/>
    <w:rsid w:val="005A3068"/>
    <w:rsid w:val="005A49C3"/>
    <w:rsid w:val="005C2712"/>
    <w:rsid w:val="005C4759"/>
    <w:rsid w:val="005D27E6"/>
    <w:rsid w:val="005E0709"/>
    <w:rsid w:val="006038FC"/>
    <w:rsid w:val="006078C8"/>
    <w:rsid w:val="00607944"/>
    <w:rsid w:val="00620A95"/>
    <w:rsid w:val="00624BD1"/>
    <w:rsid w:val="00631913"/>
    <w:rsid w:val="006324DC"/>
    <w:rsid w:val="00632FEE"/>
    <w:rsid w:val="006332B1"/>
    <w:rsid w:val="00640622"/>
    <w:rsid w:val="00646572"/>
    <w:rsid w:val="006466AA"/>
    <w:rsid w:val="00653F54"/>
    <w:rsid w:val="0065426C"/>
    <w:rsid w:val="00662C29"/>
    <w:rsid w:val="006650DE"/>
    <w:rsid w:val="0066727F"/>
    <w:rsid w:val="00671521"/>
    <w:rsid w:val="00673445"/>
    <w:rsid w:val="00690BDF"/>
    <w:rsid w:val="00695882"/>
    <w:rsid w:val="00696EBF"/>
    <w:rsid w:val="006974AB"/>
    <w:rsid w:val="006A07FC"/>
    <w:rsid w:val="006B1C32"/>
    <w:rsid w:val="006B418E"/>
    <w:rsid w:val="006B7E44"/>
    <w:rsid w:val="006C4F11"/>
    <w:rsid w:val="006C6532"/>
    <w:rsid w:val="006C7BA7"/>
    <w:rsid w:val="006D21AB"/>
    <w:rsid w:val="006D3497"/>
    <w:rsid w:val="006D411A"/>
    <w:rsid w:val="006D4CC1"/>
    <w:rsid w:val="006D539B"/>
    <w:rsid w:val="006D7D3C"/>
    <w:rsid w:val="006D7F2A"/>
    <w:rsid w:val="00700E82"/>
    <w:rsid w:val="0070392A"/>
    <w:rsid w:val="00715F01"/>
    <w:rsid w:val="0071611E"/>
    <w:rsid w:val="00717788"/>
    <w:rsid w:val="00726832"/>
    <w:rsid w:val="007334B8"/>
    <w:rsid w:val="00743795"/>
    <w:rsid w:val="00754F07"/>
    <w:rsid w:val="00755539"/>
    <w:rsid w:val="00771F53"/>
    <w:rsid w:val="00774832"/>
    <w:rsid w:val="007814BC"/>
    <w:rsid w:val="00794B66"/>
    <w:rsid w:val="0079534D"/>
    <w:rsid w:val="0079535E"/>
    <w:rsid w:val="007973A6"/>
    <w:rsid w:val="00797BE9"/>
    <w:rsid w:val="007A2E13"/>
    <w:rsid w:val="007B1BBB"/>
    <w:rsid w:val="007B79C6"/>
    <w:rsid w:val="007C2864"/>
    <w:rsid w:val="007C4F05"/>
    <w:rsid w:val="007C6CF2"/>
    <w:rsid w:val="007D140B"/>
    <w:rsid w:val="007D6B95"/>
    <w:rsid w:val="007E4EC4"/>
    <w:rsid w:val="007E6500"/>
    <w:rsid w:val="007E6C94"/>
    <w:rsid w:val="007F4D61"/>
    <w:rsid w:val="007F71DD"/>
    <w:rsid w:val="007F76A7"/>
    <w:rsid w:val="0080101F"/>
    <w:rsid w:val="00805264"/>
    <w:rsid w:val="008053EF"/>
    <w:rsid w:val="008143DC"/>
    <w:rsid w:val="00825505"/>
    <w:rsid w:val="00833014"/>
    <w:rsid w:val="00834E86"/>
    <w:rsid w:val="0084026B"/>
    <w:rsid w:val="00850B24"/>
    <w:rsid w:val="008672EC"/>
    <w:rsid w:val="0088051B"/>
    <w:rsid w:val="00881C89"/>
    <w:rsid w:val="00887418"/>
    <w:rsid w:val="00887F63"/>
    <w:rsid w:val="00897F3E"/>
    <w:rsid w:val="008A398F"/>
    <w:rsid w:val="008A3E84"/>
    <w:rsid w:val="008A5A6A"/>
    <w:rsid w:val="008B3CAA"/>
    <w:rsid w:val="008B6CF6"/>
    <w:rsid w:val="008C2479"/>
    <w:rsid w:val="008D2238"/>
    <w:rsid w:val="008F4CC3"/>
    <w:rsid w:val="00904D1E"/>
    <w:rsid w:val="00913F1A"/>
    <w:rsid w:val="00921C16"/>
    <w:rsid w:val="00923CA9"/>
    <w:rsid w:val="00927C0C"/>
    <w:rsid w:val="00933A42"/>
    <w:rsid w:val="00937173"/>
    <w:rsid w:val="00945B24"/>
    <w:rsid w:val="009538F6"/>
    <w:rsid w:val="00955AC1"/>
    <w:rsid w:val="009642FD"/>
    <w:rsid w:val="00972119"/>
    <w:rsid w:val="00972A2D"/>
    <w:rsid w:val="00976E98"/>
    <w:rsid w:val="009802E9"/>
    <w:rsid w:val="00986CC0"/>
    <w:rsid w:val="00991E64"/>
    <w:rsid w:val="009A2D69"/>
    <w:rsid w:val="009A3722"/>
    <w:rsid w:val="009B67D9"/>
    <w:rsid w:val="009C04A0"/>
    <w:rsid w:val="009C6802"/>
    <w:rsid w:val="009D0A94"/>
    <w:rsid w:val="009D1E96"/>
    <w:rsid w:val="009D7E77"/>
    <w:rsid w:val="009E7E2A"/>
    <w:rsid w:val="00A0409E"/>
    <w:rsid w:val="00A07EEE"/>
    <w:rsid w:val="00A134FD"/>
    <w:rsid w:val="00A1762D"/>
    <w:rsid w:val="00A17D63"/>
    <w:rsid w:val="00A248CD"/>
    <w:rsid w:val="00A2639A"/>
    <w:rsid w:val="00A3007B"/>
    <w:rsid w:val="00A33E3D"/>
    <w:rsid w:val="00A473EF"/>
    <w:rsid w:val="00A712A6"/>
    <w:rsid w:val="00A7144E"/>
    <w:rsid w:val="00A73423"/>
    <w:rsid w:val="00A80F2B"/>
    <w:rsid w:val="00A82516"/>
    <w:rsid w:val="00A84BA4"/>
    <w:rsid w:val="00A90B7F"/>
    <w:rsid w:val="00A96477"/>
    <w:rsid w:val="00AA07DA"/>
    <w:rsid w:val="00AA5578"/>
    <w:rsid w:val="00AB2506"/>
    <w:rsid w:val="00AB462B"/>
    <w:rsid w:val="00AB4CDB"/>
    <w:rsid w:val="00AC5931"/>
    <w:rsid w:val="00AC6CEA"/>
    <w:rsid w:val="00AD0294"/>
    <w:rsid w:val="00AE3CF9"/>
    <w:rsid w:val="00AE4CD9"/>
    <w:rsid w:val="00AF22C8"/>
    <w:rsid w:val="00AF3A45"/>
    <w:rsid w:val="00B41400"/>
    <w:rsid w:val="00B43AFE"/>
    <w:rsid w:val="00B5411E"/>
    <w:rsid w:val="00B57236"/>
    <w:rsid w:val="00B651FF"/>
    <w:rsid w:val="00B672D2"/>
    <w:rsid w:val="00B70D13"/>
    <w:rsid w:val="00B71A14"/>
    <w:rsid w:val="00B725EA"/>
    <w:rsid w:val="00B738CB"/>
    <w:rsid w:val="00B91004"/>
    <w:rsid w:val="00B9241D"/>
    <w:rsid w:val="00B93036"/>
    <w:rsid w:val="00B951F9"/>
    <w:rsid w:val="00BA0AFF"/>
    <w:rsid w:val="00BA3B02"/>
    <w:rsid w:val="00BA55CB"/>
    <w:rsid w:val="00BB1938"/>
    <w:rsid w:val="00BC32B4"/>
    <w:rsid w:val="00BC59EC"/>
    <w:rsid w:val="00BD1760"/>
    <w:rsid w:val="00BD1DAB"/>
    <w:rsid w:val="00BD3165"/>
    <w:rsid w:val="00BD485C"/>
    <w:rsid w:val="00BD67F3"/>
    <w:rsid w:val="00BE0E72"/>
    <w:rsid w:val="00BE1888"/>
    <w:rsid w:val="00BE562E"/>
    <w:rsid w:val="00BF58EE"/>
    <w:rsid w:val="00BF6106"/>
    <w:rsid w:val="00C0073B"/>
    <w:rsid w:val="00C03375"/>
    <w:rsid w:val="00C07F2E"/>
    <w:rsid w:val="00C1455E"/>
    <w:rsid w:val="00C1467B"/>
    <w:rsid w:val="00C159DB"/>
    <w:rsid w:val="00C16AE2"/>
    <w:rsid w:val="00C270D1"/>
    <w:rsid w:val="00C3064E"/>
    <w:rsid w:val="00C33300"/>
    <w:rsid w:val="00C3356A"/>
    <w:rsid w:val="00C36F4A"/>
    <w:rsid w:val="00C41792"/>
    <w:rsid w:val="00C51EF2"/>
    <w:rsid w:val="00C52D11"/>
    <w:rsid w:val="00C554C3"/>
    <w:rsid w:val="00C60B46"/>
    <w:rsid w:val="00C62979"/>
    <w:rsid w:val="00C650E9"/>
    <w:rsid w:val="00C75CFB"/>
    <w:rsid w:val="00C93407"/>
    <w:rsid w:val="00CA3A58"/>
    <w:rsid w:val="00CB6B6D"/>
    <w:rsid w:val="00CD1A0C"/>
    <w:rsid w:val="00CD3C5A"/>
    <w:rsid w:val="00CD5E8A"/>
    <w:rsid w:val="00CF50AE"/>
    <w:rsid w:val="00D13ACB"/>
    <w:rsid w:val="00D13F7A"/>
    <w:rsid w:val="00D155F6"/>
    <w:rsid w:val="00D17864"/>
    <w:rsid w:val="00D20705"/>
    <w:rsid w:val="00D21239"/>
    <w:rsid w:val="00D323F3"/>
    <w:rsid w:val="00D37296"/>
    <w:rsid w:val="00D4169E"/>
    <w:rsid w:val="00D42DB7"/>
    <w:rsid w:val="00D46392"/>
    <w:rsid w:val="00D4647A"/>
    <w:rsid w:val="00D465B8"/>
    <w:rsid w:val="00D47DA2"/>
    <w:rsid w:val="00D5249D"/>
    <w:rsid w:val="00D54747"/>
    <w:rsid w:val="00D553AD"/>
    <w:rsid w:val="00D56C02"/>
    <w:rsid w:val="00D57582"/>
    <w:rsid w:val="00D64ABC"/>
    <w:rsid w:val="00D67986"/>
    <w:rsid w:val="00D72CDF"/>
    <w:rsid w:val="00D741EC"/>
    <w:rsid w:val="00D7791B"/>
    <w:rsid w:val="00D80802"/>
    <w:rsid w:val="00D84748"/>
    <w:rsid w:val="00D859ED"/>
    <w:rsid w:val="00D86B24"/>
    <w:rsid w:val="00D962EB"/>
    <w:rsid w:val="00DB57E7"/>
    <w:rsid w:val="00DC4D86"/>
    <w:rsid w:val="00DE3F36"/>
    <w:rsid w:val="00DF450A"/>
    <w:rsid w:val="00DF5CDC"/>
    <w:rsid w:val="00DF7872"/>
    <w:rsid w:val="00E05ED3"/>
    <w:rsid w:val="00E073EE"/>
    <w:rsid w:val="00E10B84"/>
    <w:rsid w:val="00E333CC"/>
    <w:rsid w:val="00E36800"/>
    <w:rsid w:val="00E461BC"/>
    <w:rsid w:val="00E53189"/>
    <w:rsid w:val="00E5492E"/>
    <w:rsid w:val="00E560A9"/>
    <w:rsid w:val="00E61E4D"/>
    <w:rsid w:val="00E65F77"/>
    <w:rsid w:val="00E700AF"/>
    <w:rsid w:val="00E718CC"/>
    <w:rsid w:val="00E731EE"/>
    <w:rsid w:val="00E83F80"/>
    <w:rsid w:val="00E94728"/>
    <w:rsid w:val="00EA6252"/>
    <w:rsid w:val="00EA6666"/>
    <w:rsid w:val="00EB2CB7"/>
    <w:rsid w:val="00EB5AE1"/>
    <w:rsid w:val="00EB6132"/>
    <w:rsid w:val="00EC4496"/>
    <w:rsid w:val="00EC50D7"/>
    <w:rsid w:val="00ED042E"/>
    <w:rsid w:val="00ED0BF6"/>
    <w:rsid w:val="00EE1601"/>
    <w:rsid w:val="00EF09A9"/>
    <w:rsid w:val="00EF6A5F"/>
    <w:rsid w:val="00F04B92"/>
    <w:rsid w:val="00F1087A"/>
    <w:rsid w:val="00F10C51"/>
    <w:rsid w:val="00F17570"/>
    <w:rsid w:val="00F20C14"/>
    <w:rsid w:val="00F34BAB"/>
    <w:rsid w:val="00F41841"/>
    <w:rsid w:val="00F4238C"/>
    <w:rsid w:val="00F46AC4"/>
    <w:rsid w:val="00F47D32"/>
    <w:rsid w:val="00F517AF"/>
    <w:rsid w:val="00F5225B"/>
    <w:rsid w:val="00F570E5"/>
    <w:rsid w:val="00F65400"/>
    <w:rsid w:val="00F7593F"/>
    <w:rsid w:val="00F8549D"/>
    <w:rsid w:val="00F95C08"/>
    <w:rsid w:val="00FA1F82"/>
    <w:rsid w:val="00FA409D"/>
    <w:rsid w:val="00FB040D"/>
    <w:rsid w:val="00FB27DA"/>
    <w:rsid w:val="00FC5558"/>
    <w:rsid w:val="00FD2EF3"/>
    <w:rsid w:val="00FD377B"/>
    <w:rsid w:val="00FD652D"/>
    <w:rsid w:val="00FE17C4"/>
    <w:rsid w:val="00FE2B50"/>
    <w:rsid w:val="00FF5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888"/>
    <w:pPr>
      <w:spacing w:before="100" w:after="100"/>
    </w:pPr>
    <w:rPr>
      <w:sz w:val="24"/>
      <w:szCs w:val="24"/>
    </w:rPr>
  </w:style>
  <w:style w:type="paragraph" w:styleId="1">
    <w:name w:val="heading 1"/>
    <w:basedOn w:val="a"/>
    <w:next w:val="a"/>
    <w:qFormat/>
    <w:rsid w:val="00BE1888"/>
    <w:pPr>
      <w:keepNext/>
      <w:autoSpaceDE w:val="0"/>
      <w:autoSpaceDN w:val="0"/>
      <w:spacing w:before="0" w:after="0"/>
      <w:jc w:val="both"/>
      <w:outlineLvl w:val="0"/>
    </w:pPr>
    <w:rPr>
      <w:sz w:val="28"/>
      <w:szCs w:val="28"/>
    </w:rPr>
  </w:style>
  <w:style w:type="paragraph" w:styleId="2">
    <w:name w:val="heading 2"/>
    <w:basedOn w:val="a"/>
    <w:next w:val="a"/>
    <w:qFormat/>
    <w:rsid w:val="00BE1888"/>
    <w:pPr>
      <w:keepNext/>
      <w:spacing w:before="0" w:after="0"/>
      <w:jc w:val="center"/>
      <w:outlineLvl w:val="1"/>
    </w:pPr>
    <w:rPr>
      <w:b/>
      <w:bCs/>
      <w:sz w:val="28"/>
      <w:szCs w:val="28"/>
    </w:rPr>
  </w:style>
  <w:style w:type="paragraph" w:styleId="3">
    <w:name w:val="heading 3"/>
    <w:basedOn w:val="a"/>
    <w:next w:val="a"/>
    <w:qFormat/>
    <w:rsid w:val="00BE1888"/>
    <w:pPr>
      <w:keepNext/>
      <w:spacing w:before="0" w:after="0"/>
      <w:jc w:val="center"/>
      <w:outlineLvl w:val="2"/>
    </w:pPr>
    <w:rPr>
      <w:sz w:val="28"/>
      <w:szCs w:val="28"/>
    </w:rPr>
  </w:style>
  <w:style w:type="paragraph" w:styleId="4">
    <w:name w:val="heading 4"/>
    <w:basedOn w:val="a"/>
    <w:next w:val="a"/>
    <w:qFormat/>
    <w:rsid w:val="00BE1888"/>
    <w:pPr>
      <w:keepNext/>
      <w:pageBreakBefore/>
      <w:autoSpaceDE w:val="0"/>
      <w:autoSpaceDN w:val="0"/>
      <w:spacing w:before="0" w:after="0"/>
      <w:jc w:val="right"/>
      <w:outlineLvl w:val="3"/>
    </w:pPr>
    <w:rPr>
      <w:sz w:val="28"/>
      <w:szCs w:val="28"/>
    </w:rPr>
  </w:style>
  <w:style w:type="paragraph" w:styleId="5">
    <w:name w:val="heading 5"/>
    <w:basedOn w:val="a"/>
    <w:next w:val="a"/>
    <w:qFormat/>
    <w:rsid w:val="00BE1888"/>
    <w:pPr>
      <w:keepNext/>
      <w:widowControl w:val="0"/>
      <w:spacing w:before="0" w:after="0"/>
      <w:ind w:firstLine="1134"/>
      <w:jc w:val="both"/>
      <w:outlineLvl w:val="4"/>
    </w:pPr>
    <w:rPr>
      <w:sz w:val="28"/>
      <w:szCs w:val="28"/>
    </w:rPr>
  </w:style>
  <w:style w:type="paragraph" w:styleId="6">
    <w:name w:val="heading 6"/>
    <w:basedOn w:val="a"/>
    <w:next w:val="a"/>
    <w:qFormat/>
    <w:rsid w:val="00BE1888"/>
    <w:pPr>
      <w:spacing w:before="240" w:after="60"/>
      <w:outlineLvl w:val="5"/>
    </w:pPr>
    <w:rPr>
      <w:b/>
      <w:bCs/>
      <w:sz w:val="22"/>
      <w:szCs w:val="22"/>
    </w:rPr>
  </w:style>
  <w:style w:type="paragraph" w:styleId="7">
    <w:name w:val="heading 7"/>
    <w:basedOn w:val="a"/>
    <w:next w:val="a"/>
    <w:qFormat/>
    <w:rsid w:val="00BE1888"/>
    <w:pPr>
      <w:keepNext/>
      <w:widowControl w:val="0"/>
      <w:spacing w:before="0" w:after="60"/>
      <w:outlineLvl w:val="6"/>
    </w:pPr>
    <w:rPr>
      <w:sz w:val="28"/>
      <w:szCs w:val="28"/>
    </w:rPr>
  </w:style>
  <w:style w:type="paragraph" w:styleId="8">
    <w:name w:val="heading 8"/>
    <w:basedOn w:val="a"/>
    <w:next w:val="a"/>
    <w:qFormat/>
    <w:rsid w:val="00BE1888"/>
    <w:pPr>
      <w:keepNext/>
      <w:autoSpaceDE w:val="0"/>
      <w:autoSpaceDN w:val="0"/>
      <w:jc w:val="right"/>
      <w:outlineLvl w:val="7"/>
    </w:pPr>
    <w:rPr>
      <w:b/>
      <w:bCs/>
    </w:rPr>
  </w:style>
  <w:style w:type="paragraph" w:styleId="9">
    <w:name w:val="heading 9"/>
    <w:basedOn w:val="a"/>
    <w:next w:val="a"/>
    <w:qFormat/>
    <w:rsid w:val="00BE1888"/>
    <w:pPr>
      <w:keepNext/>
      <w:autoSpaceDE w:val="0"/>
      <w:autoSpaceDN w:val="0"/>
      <w:spacing w:line="360" w:lineRule="auto"/>
      <w:jc w:val="center"/>
      <w:outlineLvl w:val="8"/>
    </w:pPr>
    <w:rPr>
      <w:b/>
      <w:bCs/>
      <w:spacing w:val="4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E1888"/>
    <w:pPr>
      <w:autoSpaceDE w:val="0"/>
      <w:autoSpaceDN w:val="0"/>
      <w:spacing w:before="0" w:after="0"/>
      <w:jc w:val="center"/>
    </w:pPr>
    <w:rPr>
      <w:sz w:val="28"/>
      <w:szCs w:val="28"/>
    </w:rPr>
  </w:style>
  <w:style w:type="paragraph" w:customStyle="1" w:styleId="ConsPlusNormal">
    <w:name w:val="ConsPlusNormal"/>
    <w:rsid w:val="00BE1888"/>
    <w:pPr>
      <w:widowControl w:val="0"/>
      <w:autoSpaceDE w:val="0"/>
      <w:autoSpaceDN w:val="0"/>
      <w:ind w:firstLine="720"/>
    </w:pPr>
    <w:rPr>
      <w:sz w:val="28"/>
      <w:szCs w:val="28"/>
    </w:rPr>
  </w:style>
  <w:style w:type="paragraph" w:styleId="a4">
    <w:name w:val="header"/>
    <w:basedOn w:val="a"/>
    <w:rsid w:val="00BE1888"/>
    <w:pPr>
      <w:tabs>
        <w:tab w:val="center" w:pos="4677"/>
        <w:tab w:val="right" w:pos="9355"/>
      </w:tabs>
      <w:autoSpaceDE w:val="0"/>
      <w:autoSpaceDN w:val="0"/>
      <w:spacing w:before="0" w:after="0"/>
    </w:pPr>
    <w:rPr>
      <w:sz w:val="20"/>
      <w:szCs w:val="20"/>
    </w:rPr>
  </w:style>
  <w:style w:type="paragraph" w:styleId="a5">
    <w:name w:val="footer"/>
    <w:basedOn w:val="a"/>
    <w:rsid w:val="00BE1888"/>
    <w:pPr>
      <w:tabs>
        <w:tab w:val="center" w:pos="4677"/>
        <w:tab w:val="right" w:pos="9355"/>
      </w:tabs>
      <w:autoSpaceDE w:val="0"/>
      <w:autoSpaceDN w:val="0"/>
      <w:spacing w:before="0" w:after="0"/>
    </w:pPr>
    <w:rPr>
      <w:sz w:val="20"/>
      <w:szCs w:val="20"/>
    </w:rPr>
  </w:style>
  <w:style w:type="character" w:styleId="a6">
    <w:name w:val="page number"/>
    <w:basedOn w:val="a0"/>
    <w:rsid w:val="00BE1888"/>
  </w:style>
  <w:style w:type="paragraph" w:customStyle="1" w:styleId="a7">
    <w:name w:val="Стиль"/>
    <w:rsid w:val="00BE1888"/>
    <w:pPr>
      <w:widowControl w:val="0"/>
      <w:autoSpaceDE w:val="0"/>
      <w:autoSpaceDN w:val="0"/>
      <w:adjustRightInd w:val="0"/>
    </w:pPr>
    <w:rPr>
      <w:sz w:val="24"/>
      <w:szCs w:val="24"/>
    </w:rPr>
  </w:style>
  <w:style w:type="paragraph" w:customStyle="1" w:styleId="-1">
    <w:name w:val="Т-1"/>
    <w:aliases w:val="5,Текст14-1,Текст 14-1,текст14,Т-14,текст14-1"/>
    <w:basedOn w:val="a"/>
    <w:rsid w:val="00BE1888"/>
    <w:pPr>
      <w:spacing w:before="0" w:after="0" w:line="360" w:lineRule="auto"/>
      <w:ind w:firstLine="720"/>
      <w:jc w:val="both"/>
    </w:pPr>
    <w:rPr>
      <w:sz w:val="28"/>
      <w:szCs w:val="28"/>
    </w:rPr>
  </w:style>
  <w:style w:type="paragraph" w:styleId="a8">
    <w:name w:val="Body Text Indent"/>
    <w:basedOn w:val="a"/>
    <w:rsid w:val="00BE1888"/>
    <w:pPr>
      <w:spacing w:before="0" w:after="0"/>
      <w:ind w:firstLine="720"/>
      <w:jc w:val="both"/>
    </w:pPr>
    <w:rPr>
      <w:sz w:val="28"/>
      <w:szCs w:val="28"/>
    </w:rPr>
  </w:style>
  <w:style w:type="paragraph" w:styleId="30">
    <w:name w:val="Body Text Indent 3"/>
    <w:basedOn w:val="a"/>
    <w:rsid w:val="00BE1888"/>
    <w:pPr>
      <w:spacing w:before="0" w:after="120"/>
      <w:ind w:left="283"/>
    </w:pPr>
    <w:rPr>
      <w:sz w:val="16"/>
      <w:szCs w:val="16"/>
    </w:rPr>
  </w:style>
  <w:style w:type="paragraph" w:styleId="a9">
    <w:name w:val="footnote text"/>
    <w:basedOn w:val="a"/>
    <w:semiHidden/>
    <w:rsid w:val="00BE1888"/>
    <w:pPr>
      <w:keepLines/>
      <w:spacing w:before="0" w:after="120"/>
      <w:jc w:val="both"/>
    </w:pPr>
    <w:rPr>
      <w:rFonts w:eastAsia="Batang"/>
      <w:sz w:val="22"/>
      <w:szCs w:val="22"/>
    </w:rPr>
  </w:style>
  <w:style w:type="character" w:styleId="aa">
    <w:name w:val="footnote reference"/>
    <w:semiHidden/>
    <w:rsid w:val="00BE1888"/>
    <w:rPr>
      <w:vertAlign w:val="superscript"/>
    </w:rPr>
  </w:style>
  <w:style w:type="paragraph" w:customStyle="1" w:styleId="ab">
    <w:name w:val="Письмо"/>
    <w:basedOn w:val="a"/>
    <w:rsid w:val="00BE1888"/>
    <w:pPr>
      <w:spacing w:before="3000" w:after="0"/>
      <w:ind w:left="4253"/>
      <w:jc w:val="center"/>
    </w:pPr>
    <w:rPr>
      <w:sz w:val="28"/>
      <w:szCs w:val="28"/>
    </w:rPr>
  </w:style>
  <w:style w:type="paragraph" w:customStyle="1" w:styleId="14-15">
    <w:name w:val="текст14-15"/>
    <w:basedOn w:val="a"/>
    <w:rsid w:val="00BE1888"/>
    <w:pPr>
      <w:widowControl w:val="0"/>
      <w:spacing w:before="0" w:after="120" w:line="360" w:lineRule="auto"/>
      <w:ind w:firstLine="709"/>
      <w:jc w:val="both"/>
    </w:pPr>
    <w:rPr>
      <w:sz w:val="28"/>
      <w:szCs w:val="28"/>
    </w:rPr>
  </w:style>
  <w:style w:type="paragraph" w:customStyle="1" w:styleId="14-150">
    <w:name w:val="Текст 14-15"/>
    <w:basedOn w:val="a"/>
    <w:rsid w:val="00BE1888"/>
    <w:pPr>
      <w:autoSpaceDE w:val="0"/>
      <w:autoSpaceDN w:val="0"/>
      <w:spacing w:before="0" w:after="0" w:line="360" w:lineRule="auto"/>
      <w:ind w:firstLine="720"/>
      <w:jc w:val="both"/>
    </w:pPr>
    <w:rPr>
      <w:sz w:val="28"/>
      <w:szCs w:val="28"/>
    </w:rPr>
  </w:style>
  <w:style w:type="paragraph" w:customStyle="1" w:styleId="20">
    <w:name w:val="заголовок 2"/>
    <w:basedOn w:val="a"/>
    <w:next w:val="a"/>
    <w:rsid w:val="00BE1888"/>
    <w:pPr>
      <w:keepNext/>
      <w:widowControl w:val="0"/>
      <w:autoSpaceDE w:val="0"/>
      <w:autoSpaceDN w:val="0"/>
      <w:spacing w:before="0" w:after="0" w:line="360" w:lineRule="auto"/>
      <w:jc w:val="center"/>
    </w:pPr>
    <w:rPr>
      <w:sz w:val="28"/>
      <w:szCs w:val="28"/>
    </w:rPr>
  </w:style>
  <w:style w:type="paragraph" w:customStyle="1" w:styleId="60">
    <w:name w:val="заголовок 6"/>
    <w:basedOn w:val="a"/>
    <w:next w:val="a"/>
    <w:rsid w:val="00BE1888"/>
    <w:pPr>
      <w:keepNext/>
      <w:widowControl w:val="0"/>
      <w:autoSpaceDE w:val="0"/>
      <w:autoSpaceDN w:val="0"/>
      <w:spacing w:before="0" w:after="0"/>
      <w:ind w:left="3600"/>
      <w:jc w:val="center"/>
    </w:pPr>
  </w:style>
  <w:style w:type="paragraph" w:customStyle="1" w:styleId="70">
    <w:name w:val="заголовок 7"/>
    <w:basedOn w:val="a"/>
    <w:next w:val="a"/>
    <w:rsid w:val="00BE1888"/>
    <w:pPr>
      <w:keepNext/>
      <w:widowControl w:val="0"/>
      <w:autoSpaceDE w:val="0"/>
      <w:autoSpaceDN w:val="0"/>
      <w:spacing w:before="0" w:after="0"/>
      <w:jc w:val="center"/>
    </w:pPr>
    <w:rPr>
      <w:b/>
      <w:bCs/>
      <w:sz w:val="28"/>
      <w:szCs w:val="28"/>
    </w:rPr>
  </w:style>
  <w:style w:type="paragraph" w:styleId="ac">
    <w:name w:val="Plain Text"/>
    <w:basedOn w:val="a"/>
    <w:rsid w:val="00BE1888"/>
    <w:pPr>
      <w:widowControl w:val="0"/>
      <w:autoSpaceDE w:val="0"/>
      <w:autoSpaceDN w:val="0"/>
      <w:spacing w:before="120" w:after="0" w:line="360" w:lineRule="auto"/>
      <w:ind w:firstLine="720"/>
      <w:jc w:val="both"/>
    </w:pPr>
    <w:rPr>
      <w:rFonts w:ascii="Courier New" w:hAnsi="Courier New" w:cs="Courier New"/>
      <w:sz w:val="20"/>
      <w:szCs w:val="20"/>
    </w:rPr>
  </w:style>
  <w:style w:type="paragraph" w:styleId="ad">
    <w:name w:val="Balloon Text"/>
    <w:basedOn w:val="a"/>
    <w:semiHidden/>
    <w:rsid w:val="00BE1888"/>
    <w:pPr>
      <w:autoSpaceDE w:val="0"/>
      <w:autoSpaceDN w:val="0"/>
      <w:spacing w:before="0" w:after="0"/>
    </w:pPr>
    <w:rPr>
      <w:rFonts w:ascii="Tahoma" w:hAnsi="Tahoma" w:cs="Tahoma"/>
      <w:sz w:val="16"/>
      <w:szCs w:val="16"/>
    </w:rPr>
  </w:style>
  <w:style w:type="character" w:customStyle="1" w:styleId="ae">
    <w:name w:val="Основной шрифт"/>
    <w:rsid w:val="00BE1888"/>
  </w:style>
  <w:style w:type="character" w:customStyle="1" w:styleId="Iniiaiieoeoo">
    <w:name w:val="Iniiaiie o?eoo"/>
    <w:rsid w:val="00BE1888"/>
  </w:style>
  <w:style w:type="paragraph" w:styleId="31">
    <w:name w:val="Body Text 3"/>
    <w:basedOn w:val="a"/>
    <w:rsid w:val="00BE1888"/>
    <w:pPr>
      <w:widowControl w:val="0"/>
      <w:spacing w:before="0" w:after="0"/>
      <w:jc w:val="center"/>
    </w:pPr>
    <w:rPr>
      <w:sz w:val="28"/>
      <w:szCs w:val="28"/>
    </w:rPr>
  </w:style>
  <w:style w:type="paragraph" w:customStyle="1" w:styleId="af">
    <w:name w:val="Проектный"/>
    <w:basedOn w:val="a"/>
    <w:rsid w:val="00BE1888"/>
    <w:pPr>
      <w:widowControl w:val="0"/>
      <w:spacing w:before="0" w:after="120" w:line="360" w:lineRule="auto"/>
      <w:ind w:firstLine="709"/>
      <w:jc w:val="both"/>
    </w:pPr>
    <w:rPr>
      <w:sz w:val="28"/>
      <w:szCs w:val="28"/>
    </w:rPr>
  </w:style>
  <w:style w:type="paragraph" w:styleId="21">
    <w:name w:val="Body Text 2"/>
    <w:basedOn w:val="a"/>
    <w:rsid w:val="00BE1888"/>
    <w:pPr>
      <w:widowControl w:val="0"/>
      <w:spacing w:before="0" w:after="0"/>
      <w:jc w:val="center"/>
    </w:pPr>
    <w:rPr>
      <w:b/>
      <w:bCs/>
      <w:spacing w:val="20"/>
      <w:sz w:val="26"/>
      <w:szCs w:val="26"/>
    </w:rPr>
  </w:style>
  <w:style w:type="paragraph" w:customStyle="1" w:styleId="af0">
    <w:name w:val="проектный"/>
    <w:basedOn w:val="a"/>
    <w:rsid w:val="00BE1888"/>
    <w:pPr>
      <w:widowControl w:val="0"/>
      <w:spacing w:before="120" w:after="120" w:line="480" w:lineRule="auto"/>
      <w:ind w:firstLine="680"/>
      <w:jc w:val="both"/>
    </w:pPr>
    <w:rPr>
      <w:sz w:val="28"/>
      <w:szCs w:val="28"/>
    </w:rPr>
  </w:style>
  <w:style w:type="paragraph" w:customStyle="1" w:styleId="e9">
    <w:name w:val="ОбычныЏe9"/>
    <w:rsid w:val="00BE1888"/>
    <w:pPr>
      <w:widowControl w:val="0"/>
    </w:pPr>
  </w:style>
  <w:style w:type="paragraph" w:styleId="22">
    <w:name w:val="Body Text Indent 2"/>
    <w:basedOn w:val="a"/>
    <w:rsid w:val="00BE1888"/>
    <w:pPr>
      <w:autoSpaceDE w:val="0"/>
      <w:autoSpaceDN w:val="0"/>
      <w:spacing w:before="0" w:after="0"/>
      <w:ind w:firstLine="720"/>
      <w:jc w:val="both"/>
    </w:pPr>
    <w:rPr>
      <w:i/>
      <w:iCs/>
      <w:sz w:val="28"/>
      <w:szCs w:val="28"/>
    </w:rPr>
  </w:style>
  <w:style w:type="paragraph" w:styleId="af1">
    <w:name w:val="caption"/>
    <w:basedOn w:val="a"/>
    <w:next w:val="a"/>
    <w:qFormat/>
    <w:rsid w:val="00BE1888"/>
    <w:pPr>
      <w:pageBreakBefore/>
      <w:autoSpaceDE w:val="0"/>
      <w:autoSpaceDN w:val="0"/>
      <w:spacing w:before="0" w:after="0"/>
      <w:jc w:val="right"/>
    </w:pPr>
    <w:rPr>
      <w:sz w:val="28"/>
      <w:szCs w:val="28"/>
    </w:rPr>
  </w:style>
  <w:style w:type="paragraph" w:customStyle="1" w:styleId="af2">
    <w:name w:val="Норм"/>
    <w:basedOn w:val="a"/>
    <w:rsid w:val="00BE1888"/>
    <w:pPr>
      <w:spacing w:before="0" w:after="0"/>
      <w:jc w:val="center"/>
    </w:pPr>
    <w:rPr>
      <w:sz w:val="28"/>
      <w:szCs w:val="28"/>
    </w:rPr>
  </w:style>
  <w:style w:type="paragraph" w:styleId="af3">
    <w:name w:val="Body Text"/>
    <w:basedOn w:val="a"/>
    <w:rsid w:val="00BE1888"/>
    <w:pPr>
      <w:spacing w:after="120"/>
    </w:pPr>
  </w:style>
  <w:style w:type="paragraph" w:customStyle="1" w:styleId="14-151">
    <w:name w:val="14-15"/>
    <w:basedOn w:val="a8"/>
    <w:rsid w:val="00BE1888"/>
    <w:pPr>
      <w:spacing w:line="360" w:lineRule="auto"/>
      <w:ind w:firstLine="709"/>
    </w:pPr>
    <w:rPr>
      <w:bCs/>
      <w:kern w:val="28"/>
      <w:szCs w:val="24"/>
    </w:rPr>
  </w:style>
  <w:style w:type="paragraph" w:styleId="af4">
    <w:name w:val="Normal (Web)"/>
    <w:basedOn w:val="a"/>
    <w:rsid w:val="00BE1888"/>
    <w:pPr>
      <w:spacing w:beforeAutospacing="1" w:afterAutospacing="1"/>
    </w:pPr>
  </w:style>
  <w:style w:type="paragraph" w:customStyle="1" w:styleId="10">
    <w:name w:val="Заголовочек 1"/>
    <w:basedOn w:val="a"/>
    <w:rsid w:val="00BE1888"/>
    <w:pPr>
      <w:spacing w:before="0" w:after="0" w:line="360" w:lineRule="auto"/>
      <w:jc w:val="center"/>
    </w:pPr>
    <w:rPr>
      <w:b/>
      <w:smallCaps/>
      <w:spacing w:val="60"/>
      <w:sz w:val="28"/>
      <w:szCs w:val="20"/>
    </w:rPr>
  </w:style>
  <w:style w:type="paragraph" w:customStyle="1" w:styleId="11">
    <w:name w:val="Обычный1"/>
    <w:rsid w:val="00BE1888"/>
    <w:pPr>
      <w:spacing w:before="100" w:after="100"/>
    </w:pPr>
    <w:rPr>
      <w:snapToGrid w:val="0"/>
      <w:sz w:val="24"/>
    </w:rPr>
  </w:style>
  <w:style w:type="paragraph" w:styleId="af5">
    <w:name w:val="Document Map"/>
    <w:basedOn w:val="a"/>
    <w:semiHidden/>
    <w:rsid w:val="00BE1888"/>
    <w:pPr>
      <w:shd w:val="clear" w:color="auto" w:fill="000080"/>
    </w:pPr>
    <w:rPr>
      <w:rFonts w:ascii="Tahoma" w:hAnsi="Tahoma" w:cs="Tahoma"/>
    </w:rPr>
  </w:style>
  <w:style w:type="paragraph" w:customStyle="1" w:styleId="ConsPlusNonformat">
    <w:name w:val="ConsPlusNonformat"/>
    <w:rsid w:val="00BE1888"/>
    <w:pPr>
      <w:widowControl w:val="0"/>
      <w:autoSpaceDE w:val="0"/>
      <w:autoSpaceDN w:val="0"/>
      <w:adjustRightInd w:val="0"/>
    </w:pPr>
    <w:rPr>
      <w:rFonts w:ascii="Courier New" w:hAnsi="Courier New" w:cs="Courier New"/>
    </w:rPr>
  </w:style>
  <w:style w:type="paragraph" w:customStyle="1" w:styleId="ConsPlusTitle">
    <w:name w:val="ConsPlusTitle"/>
    <w:rsid w:val="00BE1888"/>
    <w:pPr>
      <w:widowControl w:val="0"/>
      <w:autoSpaceDE w:val="0"/>
      <w:autoSpaceDN w:val="0"/>
      <w:adjustRightInd w:val="0"/>
    </w:pPr>
    <w:rPr>
      <w:rFonts w:ascii="Arial" w:hAnsi="Arial" w:cs="Arial"/>
      <w:b/>
      <w:bCs/>
    </w:rPr>
  </w:style>
  <w:style w:type="paragraph" w:customStyle="1" w:styleId="Body">
    <w:name w:val="Body"/>
    <w:basedOn w:val="a"/>
    <w:rsid w:val="00BE1888"/>
    <w:pPr>
      <w:autoSpaceDE w:val="0"/>
      <w:autoSpaceDN w:val="0"/>
      <w:adjustRightInd w:val="0"/>
      <w:spacing w:before="0" w:after="0" w:line="288" w:lineRule="auto"/>
      <w:ind w:firstLine="397"/>
      <w:jc w:val="both"/>
      <w:textAlignment w:val="center"/>
    </w:pPr>
    <w:rPr>
      <w:rFonts w:ascii="PetersburgC" w:hAnsi="PetersburgC" w:cs="PetersburgC"/>
      <w:color w:val="000000"/>
    </w:rPr>
  </w:style>
  <w:style w:type="character" w:customStyle="1" w:styleId="Bodysnoska">
    <w:name w:val="Body snoska"/>
    <w:rsid w:val="00BE1888"/>
    <w:rPr>
      <w:rFonts w:ascii="Petersburg Regular" w:hAnsi="Petersburg Regular" w:cs="Petersburg Regular"/>
      <w:sz w:val="20"/>
      <w:szCs w:val="20"/>
      <w:vertAlign w:val="superscript"/>
    </w:rPr>
  </w:style>
  <w:style w:type="paragraph" w:customStyle="1" w:styleId="Bodybold">
    <w:name w:val="Body bold"/>
    <w:basedOn w:val="a"/>
    <w:rsid w:val="00BE1888"/>
    <w:pPr>
      <w:autoSpaceDE w:val="0"/>
      <w:autoSpaceDN w:val="0"/>
      <w:adjustRightInd w:val="0"/>
      <w:spacing w:before="0" w:after="0" w:line="288" w:lineRule="auto"/>
      <w:ind w:firstLine="397"/>
      <w:jc w:val="both"/>
      <w:textAlignment w:val="center"/>
    </w:pPr>
    <w:rPr>
      <w:rFonts w:ascii="PetersburgC" w:hAnsi="PetersburgC" w:cs="PetersburgC"/>
      <w:b/>
      <w:bCs/>
      <w:color w:val="000000"/>
    </w:rPr>
  </w:style>
  <w:style w:type="paragraph" w:customStyle="1" w:styleId="BodyUGE1">
    <w:name w:val="Body_UGE_1"/>
    <w:basedOn w:val="Body"/>
    <w:rsid w:val="00BE1888"/>
  </w:style>
  <w:style w:type="paragraph" w:customStyle="1" w:styleId="BodyUGE5">
    <w:name w:val="Body_UGE_5"/>
    <w:basedOn w:val="Body"/>
    <w:rsid w:val="00BE1888"/>
  </w:style>
  <w:style w:type="character" w:customStyle="1" w:styleId="Snoskasnoska">
    <w:name w:val="Snoska snoska"/>
    <w:rsid w:val="00BE1888"/>
    <w:rPr>
      <w:rFonts w:ascii="PetersburgC Regular" w:hAnsi="PetersburgC Regular" w:cs="PetersburgC Regular"/>
      <w:sz w:val="16"/>
      <w:szCs w:val="16"/>
      <w:vertAlign w:val="superscript"/>
    </w:rPr>
  </w:style>
  <w:style w:type="paragraph" w:customStyle="1" w:styleId="Snoskafirstline">
    <w:name w:val="Snoska_first line"/>
    <w:basedOn w:val="a"/>
    <w:rsid w:val="00BE1888"/>
    <w:pPr>
      <w:pBdr>
        <w:top w:val="single" w:sz="2" w:space="12" w:color="auto"/>
      </w:pBdr>
      <w:autoSpaceDE w:val="0"/>
      <w:autoSpaceDN w:val="0"/>
      <w:adjustRightInd w:val="0"/>
      <w:spacing w:before="0" w:after="0" w:line="288" w:lineRule="auto"/>
      <w:jc w:val="both"/>
      <w:textAlignment w:val="center"/>
    </w:pPr>
    <w:rPr>
      <w:rFonts w:ascii="PetersburgC" w:hAnsi="PetersburgC" w:cs="PetersburgC"/>
      <w:color w:val="000000"/>
      <w:sz w:val="16"/>
      <w:szCs w:val="16"/>
    </w:rPr>
  </w:style>
  <w:style w:type="paragraph" w:customStyle="1" w:styleId="14">
    <w:name w:val="Òåêñò14"/>
    <w:basedOn w:val="a"/>
    <w:rsid w:val="00BE1888"/>
    <w:pPr>
      <w:overflowPunct w:val="0"/>
      <w:autoSpaceDE w:val="0"/>
      <w:autoSpaceDN w:val="0"/>
      <w:adjustRightInd w:val="0"/>
      <w:spacing w:before="0" w:after="0" w:line="360" w:lineRule="auto"/>
      <w:ind w:firstLine="709"/>
      <w:jc w:val="both"/>
      <w:textAlignment w:val="baseline"/>
    </w:pPr>
    <w:rPr>
      <w:sz w:val="28"/>
      <w:szCs w:val="20"/>
    </w:rPr>
  </w:style>
  <w:style w:type="paragraph" w:customStyle="1" w:styleId="14-152">
    <w:name w:val="Òåêñò 14-1.5"/>
    <w:basedOn w:val="af6"/>
    <w:rsid w:val="00BE1888"/>
    <w:pPr>
      <w:framePr w:w="0" w:hRule="auto" w:hSpace="0" w:wrap="auto" w:hAnchor="text" w:xAlign="left" w:yAlign="inline"/>
      <w:spacing w:after="120" w:line="360" w:lineRule="auto"/>
      <w:ind w:left="0" w:firstLine="680"/>
      <w:jc w:val="both"/>
    </w:pPr>
    <w:rPr>
      <w:sz w:val="28"/>
    </w:rPr>
  </w:style>
  <w:style w:type="paragraph" w:styleId="af6">
    <w:name w:val="envelope address"/>
    <w:basedOn w:val="a"/>
    <w:rsid w:val="00BE1888"/>
    <w:pPr>
      <w:framePr w:w="7920" w:h="1980" w:hRule="exact" w:hSpace="180" w:wrap="auto" w:hAnchor="page" w:xAlign="center" w:yAlign="bottom"/>
      <w:overflowPunct w:val="0"/>
      <w:autoSpaceDE w:val="0"/>
      <w:autoSpaceDN w:val="0"/>
      <w:adjustRightInd w:val="0"/>
      <w:spacing w:before="0" w:after="0"/>
      <w:ind w:left="2880"/>
      <w:textAlignment w:val="baseline"/>
    </w:pPr>
    <w:rPr>
      <w:szCs w:val="20"/>
    </w:rPr>
  </w:style>
  <w:style w:type="paragraph" w:styleId="af7">
    <w:name w:val="Block Text"/>
    <w:basedOn w:val="a"/>
    <w:rsid w:val="00BE1888"/>
    <w:pPr>
      <w:spacing w:before="0" w:after="0"/>
      <w:ind w:left="1448" w:right="1493"/>
      <w:jc w:val="both"/>
    </w:pPr>
    <w:rPr>
      <w:rFonts w:ascii="Arial" w:hAnsi="Arial" w:cs="Arial"/>
      <w:b/>
      <w:bCs/>
    </w:rPr>
  </w:style>
  <w:style w:type="paragraph" w:customStyle="1" w:styleId="12">
    <w:name w:val="заголовок 1"/>
    <w:basedOn w:val="a"/>
    <w:next w:val="a"/>
    <w:rsid w:val="00BE1888"/>
    <w:pPr>
      <w:keepNext/>
      <w:widowControl w:val="0"/>
      <w:spacing w:before="0" w:after="0"/>
      <w:jc w:val="center"/>
    </w:pPr>
    <w:rPr>
      <w:sz w:val="28"/>
      <w:szCs w:val="28"/>
    </w:rPr>
  </w:style>
  <w:style w:type="paragraph" w:customStyle="1" w:styleId="210">
    <w:name w:val="Основной текст 21"/>
    <w:basedOn w:val="a"/>
    <w:rsid w:val="00BE1888"/>
    <w:pPr>
      <w:widowControl w:val="0"/>
      <w:spacing w:before="0" w:after="0"/>
      <w:jc w:val="center"/>
    </w:pPr>
    <w:rPr>
      <w:b/>
      <w:sz w:val="28"/>
      <w:szCs w:val="20"/>
    </w:rPr>
  </w:style>
  <w:style w:type="paragraph" w:customStyle="1" w:styleId="310">
    <w:name w:val="Основной текст 31"/>
    <w:basedOn w:val="a"/>
    <w:rsid w:val="00BE1888"/>
    <w:pPr>
      <w:widowControl w:val="0"/>
      <w:spacing w:before="0" w:after="0"/>
      <w:jc w:val="center"/>
    </w:pPr>
    <w:rPr>
      <w:i/>
      <w:sz w:val="20"/>
      <w:szCs w:val="20"/>
    </w:rPr>
  </w:style>
  <w:style w:type="paragraph" w:customStyle="1" w:styleId="14-5">
    <w:name w:val="Текст14-5"/>
    <w:basedOn w:val="a"/>
    <w:rsid w:val="00BE1888"/>
    <w:pPr>
      <w:spacing w:before="0" w:after="0" w:line="360" w:lineRule="auto"/>
      <w:ind w:firstLine="709"/>
      <w:jc w:val="both"/>
    </w:pPr>
    <w:rPr>
      <w:sz w:val="28"/>
    </w:rPr>
  </w:style>
  <w:style w:type="paragraph" w:customStyle="1" w:styleId="14514-1">
    <w:name w:val="текст14.5.Текст14-1"/>
    <w:basedOn w:val="a"/>
    <w:rsid w:val="00BE1888"/>
    <w:pPr>
      <w:widowControl w:val="0"/>
      <w:spacing w:before="0" w:after="0" w:line="360" w:lineRule="auto"/>
      <w:ind w:firstLine="720"/>
      <w:jc w:val="both"/>
    </w:pPr>
    <w:rPr>
      <w:sz w:val="28"/>
      <w:szCs w:val="20"/>
    </w:rPr>
  </w:style>
  <w:style w:type="paragraph" w:customStyle="1" w:styleId="140">
    <w:name w:val="Загл.14"/>
    <w:basedOn w:val="a"/>
    <w:rsid w:val="00BE1888"/>
    <w:pPr>
      <w:spacing w:before="0" w:after="0"/>
      <w:jc w:val="center"/>
    </w:pPr>
    <w:rPr>
      <w:b/>
      <w:bCs/>
      <w:sz w:val="28"/>
      <w:szCs w:val="28"/>
    </w:rPr>
  </w:style>
  <w:style w:type="paragraph" w:customStyle="1" w:styleId="12-17">
    <w:name w:val="12-17"/>
    <w:basedOn w:val="a8"/>
    <w:rsid w:val="00BE1888"/>
    <w:pPr>
      <w:spacing w:line="340" w:lineRule="exact"/>
      <w:ind w:firstLine="709"/>
    </w:pPr>
    <w:rPr>
      <w:sz w:val="24"/>
      <w:szCs w:val="24"/>
    </w:rPr>
  </w:style>
  <w:style w:type="paragraph" w:customStyle="1" w:styleId="14-153">
    <w:name w:val="Текст14-1.5"/>
    <w:basedOn w:val="a"/>
    <w:rsid w:val="00BE1888"/>
    <w:pPr>
      <w:spacing w:before="0" w:after="0" w:line="360" w:lineRule="auto"/>
      <w:ind w:firstLine="709"/>
      <w:jc w:val="both"/>
    </w:pPr>
    <w:rPr>
      <w:sz w:val="28"/>
      <w:szCs w:val="28"/>
    </w:rPr>
  </w:style>
  <w:style w:type="paragraph" w:customStyle="1" w:styleId="23">
    <w:name w:val="Îñíîâíîé òåêñò 2"/>
    <w:basedOn w:val="a"/>
    <w:rsid w:val="00BE1888"/>
    <w:pPr>
      <w:autoSpaceDE w:val="0"/>
      <w:autoSpaceDN w:val="0"/>
      <w:spacing w:before="0" w:after="0" w:line="360" w:lineRule="auto"/>
      <w:ind w:right="-58" w:firstLine="851"/>
      <w:jc w:val="both"/>
    </w:pPr>
    <w:rPr>
      <w:sz w:val="28"/>
      <w:szCs w:val="28"/>
    </w:rPr>
  </w:style>
  <w:style w:type="paragraph" w:customStyle="1" w:styleId="ConsNormal">
    <w:name w:val="ConsNormal"/>
    <w:rsid w:val="00BE1888"/>
    <w:pPr>
      <w:widowControl w:val="0"/>
      <w:ind w:firstLine="720"/>
    </w:pPr>
    <w:rPr>
      <w:rFonts w:ascii="Arial" w:hAnsi="Arial"/>
      <w:snapToGrid w:val="0"/>
    </w:rPr>
  </w:style>
  <w:style w:type="paragraph" w:customStyle="1" w:styleId="32">
    <w:name w:val="заголовок 3"/>
    <w:basedOn w:val="a"/>
    <w:next w:val="a"/>
    <w:rsid w:val="00BE1888"/>
    <w:pPr>
      <w:keepNext/>
      <w:widowControl w:val="0"/>
      <w:autoSpaceDE w:val="0"/>
      <w:autoSpaceDN w:val="0"/>
      <w:spacing w:before="0" w:after="0"/>
      <w:jc w:val="center"/>
    </w:pPr>
    <w:rPr>
      <w:b/>
      <w:bCs/>
      <w:sz w:val="20"/>
    </w:rPr>
  </w:style>
  <w:style w:type="paragraph" w:customStyle="1" w:styleId="12-15">
    <w:name w:val="текст12-15"/>
    <w:basedOn w:val="a"/>
    <w:rsid w:val="00BE1888"/>
    <w:pPr>
      <w:autoSpaceDE w:val="0"/>
      <w:autoSpaceDN w:val="0"/>
      <w:spacing w:before="0" w:after="0" w:line="360" w:lineRule="auto"/>
      <w:ind w:firstLine="720"/>
      <w:jc w:val="both"/>
    </w:pPr>
    <w:rPr>
      <w:sz w:val="20"/>
    </w:rPr>
  </w:style>
  <w:style w:type="table" w:styleId="af8">
    <w:name w:val="Table Grid"/>
    <w:basedOn w:val="a1"/>
    <w:rsid w:val="00CD1A0C"/>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aliases w:val="5-14"/>
    <w:basedOn w:val="a"/>
    <w:rsid w:val="00596BC9"/>
    <w:pPr>
      <w:spacing w:before="0" w:after="0" w:line="360" w:lineRule="auto"/>
      <w:ind w:firstLine="709"/>
      <w:jc w:val="both"/>
    </w:pPr>
    <w:rPr>
      <w:sz w:val="28"/>
    </w:rPr>
  </w:style>
  <w:style w:type="character" w:customStyle="1" w:styleId="f">
    <w:name w:val="f"/>
    <w:basedOn w:val="a0"/>
    <w:rsid w:val="006650DE"/>
  </w:style>
  <w:style w:type="character" w:styleId="af9">
    <w:name w:val="Strong"/>
    <w:qFormat/>
    <w:rsid w:val="00A7144E"/>
    <w:rPr>
      <w:rFonts w:ascii="Tahoma" w:hAnsi="Tahoma" w:cs="Tahoma" w:hint="default"/>
      <w:b/>
      <w:bCs/>
      <w:sz w:val="10"/>
      <w:szCs w:val="10"/>
    </w:rPr>
  </w:style>
  <w:style w:type="paragraph" w:customStyle="1" w:styleId="afa">
    <w:name w:val="Знак"/>
    <w:basedOn w:val="4"/>
    <w:rsid w:val="00BD67F3"/>
    <w:pPr>
      <w:pageBreakBefore w:val="0"/>
      <w:autoSpaceDE/>
      <w:autoSpaceDN/>
      <w:spacing w:before="240" w:after="60"/>
      <w:jc w:val="center"/>
    </w:pPr>
    <w:rPr>
      <w:b/>
      <w:bCs/>
      <w:szCs w:val="26"/>
    </w:rPr>
  </w:style>
  <w:style w:type="character" w:customStyle="1" w:styleId="apple-style-span">
    <w:name w:val="apple-style-span"/>
    <w:rsid w:val="00BD67F3"/>
    <w:rPr>
      <w:rFonts w:cs="Times New Roman"/>
    </w:rPr>
  </w:style>
  <w:style w:type="character" w:styleId="afb">
    <w:name w:val="annotation reference"/>
    <w:semiHidden/>
    <w:rsid w:val="00D553AD"/>
    <w:rPr>
      <w:sz w:val="16"/>
      <w:szCs w:val="16"/>
    </w:rPr>
  </w:style>
  <w:style w:type="paragraph" w:styleId="afc">
    <w:name w:val="annotation text"/>
    <w:basedOn w:val="a"/>
    <w:semiHidden/>
    <w:rsid w:val="00D553AD"/>
    <w:rPr>
      <w:sz w:val="20"/>
      <w:szCs w:val="20"/>
    </w:rPr>
  </w:style>
  <w:style w:type="paragraph" w:styleId="afd">
    <w:name w:val="annotation subject"/>
    <w:basedOn w:val="afc"/>
    <w:next w:val="afc"/>
    <w:semiHidden/>
    <w:rsid w:val="00D553AD"/>
    <w:rPr>
      <w:b/>
      <w:bCs/>
    </w:rPr>
  </w:style>
  <w:style w:type="paragraph" w:customStyle="1" w:styleId="ConsPlusCell">
    <w:name w:val="ConsPlusCell"/>
    <w:rsid w:val="00120D84"/>
    <w:pPr>
      <w:widowControl w:val="0"/>
      <w:autoSpaceDE w:val="0"/>
      <w:autoSpaceDN w:val="0"/>
      <w:adjustRightInd w:val="0"/>
    </w:pPr>
    <w:rPr>
      <w:rFonts w:ascii="Arial" w:hAnsi="Arial" w:cs="Arial"/>
    </w:rPr>
  </w:style>
  <w:style w:type="paragraph" w:customStyle="1" w:styleId="ConsPlusDocList">
    <w:name w:val="ConsPlusDocList"/>
    <w:rsid w:val="00120D84"/>
    <w:pPr>
      <w:widowControl w:val="0"/>
      <w:autoSpaceDE w:val="0"/>
      <w:autoSpaceDN w:val="0"/>
      <w:adjustRightInd w:val="0"/>
    </w:pPr>
    <w:rPr>
      <w:rFonts w:ascii="Tahoma" w:hAnsi="Tahoma" w:cs="Tahoma"/>
      <w:sz w:val="18"/>
      <w:szCs w:val="18"/>
    </w:rPr>
  </w:style>
  <w:style w:type="paragraph" w:customStyle="1" w:styleId="Arial">
    <w:name w:val="Стиль + Arial"/>
    <w:aliases w:val="полужирный,По правому краю,Первая строка:  1,25 см"/>
    <w:basedOn w:val="8"/>
    <w:rsid w:val="00754F07"/>
    <w:pPr>
      <w:pageBreakBefore/>
      <w:autoSpaceDE/>
      <w:autoSpaceDN/>
      <w:spacing w:before="0" w:after="0"/>
    </w:pPr>
  </w:style>
  <w:style w:type="character" w:customStyle="1" w:styleId="24">
    <w:name w:val="Сноска (2)_"/>
    <w:basedOn w:val="a0"/>
    <w:link w:val="25"/>
    <w:rsid w:val="00A1762D"/>
    <w:rPr>
      <w:b/>
      <w:bCs/>
      <w:sz w:val="19"/>
      <w:szCs w:val="19"/>
      <w:shd w:val="clear" w:color="auto" w:fill="FFFFFF"/>
    </w:rPr>
  </w:style>
  <w:style w:type="character" w:customStyle="1" w:styleId="afe">
    <w:name w:val="Сноска_"/>
    <w:basedOn w:val="a0"/>
    <w:link w:val="aff"/>
    <w:rsid w:val="00A1762D"/>
    <w:rPr>
      <w:sz w:val="19"/>
      <w:szCs w:val="19"/>
      <w:shd w:val="clear" w:color="auto" w:fill="FFFFFF"/>
    </w:rPr>
  </w:style>
  <w:style w:type="character" w:customStyle="1" w:styleId="aff0">
    <w:name w:val="Основной текст_"/>
    <w:basedOn w:val="a0"/>
    <w:link w:val="26"/>
    <w:rsid w:val="00A1762D"/>
    <w:rPr>
      <w:sz w:val="26"/>
      <w:szCs w:val="26"/>
      <w:shd w:val="clear" w:color="auto" w:fill="FFFFFF"/>
    </w:rPr>
  </w:style>
  <w:style w:type="character" w:customStyle="1" w:styleId="aff1">
    <w:name w:val="Основной текст + Курсив"/>
    <w:basedOn w:val="aff0"/>
    <w:rsid w:val="00A1762D"/>
    <w:rPr>
      <w:i/>
      <w:iCs/>
      <w:color w:val="000000"/>
      <w:spacing w:val="0"/>
      <w:w w:val="100"/>
      <w:position w:val="0"/>
      <w:lang w:val="ru-RU" w:eastAsia="ru-RU" w:bidi="ru-RU"/>
    </w:rPr>
  </w:style>
  <w:style w:type="character" w:customStyle="1" w:styleId="aff2">
    <w:name w:val="Основной текст + Полужирный;Курсив"/>
    <w:basedOn w:val="aff0"/>
    <w:rsid w:val="00A1762D"/>
    <w:rPr>
      <w:b/>
      <w:bCs/>
      <w:i/>
      <w:iCs/>
      <w:color w:val="000000"/>
      <w:spacing w:val="0"/>
      <w:w w:val="100"/>
      <w:position w:val="0"/>
      <w:lang w:val="ru-RU" w:eastAsia="ru-RU" w:bidi="ru-RU"/>
    </w:rPr>
  </w:style>
  <w:style w:type="character" w:customStyle="1" w:styleId="aff3">
    <w:name w:val="Основной текст + Полужирный"/>
    <w:basedOn w:val="aff0"/>
    <w:rsid w:val="00A1762D"/>
    <w:rPr>
      <w:b/>
      <w:bCs/>
      <w:color w:val="000000"/>
      <w:spacing w:val="0"/>
      <w:w w:val="100"/>
      <w:position w:val="0"/>
      <w:lang w:val="ru-RU" w:eastAsia="ru-RU" w:bidi="ru-RU"/>
    </w:rPr>
  </w:style>
  <w:style w:type="character" w:customStyle="1" w:styleId="12pt">
    <w:name w:val="Основной текст + 12 pt;Полужирный"/>
    <w:basedOn w:val="aff0"/>
    <w:rsid w:val="00A1762D"/>
    <w:rPr>
      <w:b/>
      <w:bCs/>
      <w:color w:val="000000"/>
      <w:spacing w:val="0"/>
      <w:w w:val="100"/>
      <w:position w:val="0"/>
      <w:sz w:val="24"/>
      <w:szCs w:val="24"/>
      <w:lang w:val="ru-RU" w:eastAsia="ru-RU" w:bidi="ru-RU"/>
    </w:rPr>
  </w:style>
  <w:style w:type="character" w:customStyle="1" w:styleId="27">
    <w:name w:val="Заголовок №2_"/>
    <w:basedOn w:val="a0"/>
    <w:link w:val="28"/>
    <w:rsid w:val="00A1762D"/>
    <w:rPr>
      <w:sz w:val="26"/>
      <w:szCs w:val="26"/>
      <w:shd w:val="clear" w:color="auto" w:fill="FFFFFF"/>
    </w:rPr>
  </w:style>
  <w:style w:type="paragraph" w:customStyle="1" w:styleId="25">
    <w:name w:val="Сноска (2)"/>
    <w:basedOn w:val="a"/>
    <w:link w:val="24"/>
    <w:rsid w:val="00A1762D"/>
    <w:pPr>
      <w:widowControl w:val="0"/>
      <w:shd w:val="clear" w:color="auto" w:fill="FFFFFF"/>
      <w:spacing w:before="0" w:after="0" w:line="0" w:lineRule="atLeast"/>
    </w:pPr>
    <w:rPr>
      <w:b/>
      <w:bCs/>
      <w:sz w:val="19"/>
      <w:szCs w:val="19"/>
    </w:rPr>
  </w:style>
  <w:style w:type="paragraph" w:customStyle="1" w:styleId="aff">
    <w:name w:val="Сноска"/>
    <w:basedOn w:val="a"/>
    <w:link w:val="afe"/>
    <w:rsid w:val="00A1762D"/>
    <w:pPr>
      <w:widowControl w:val="0"/>
      <w:shd w:val="clear" w:color="auto" w:fill="FFFFFF"/>
      <w:spacing w:before="0" w:after="0" w:line="0" w:lineRule="atLeast"/>
    </w:pPr>
    <w:rPr>
      <w:sz w:val="19"/>
      <w:szCs w:val="19"/>
    </w:rPr>
  </w:style>
  <w:style w:type="paragraph" w:customStyle="1" w:styleId="26">
    <w:name w:val="Основной текст2"/>
    <w:basedOn w:val="a"/>
    <w:link w:val="aff0"/>
    <w:rsid w:val="00A1762D"/>
    <w:pPr>
      <w:widowControl w:val="0"/>
      <w:shd w:val="clear" w:color="auto" w:fill="FFFFFF"/>
      <w:spacing w:before="0" w:after="420" w:line="486" w:lineRule="exact"/>
      <w:ind w:hanging="1560"/>
      <w:jc w:val="center"/>
    </w:pPr>
    <w:rPr>
      <w:sz w:val="26"/>
      <w:szCs w:val="26"/>
    </w:rPr>
  </w:style>
  <w:style w:type="paragraph" w:customStyle="1" w:styleId="28">
    <w:name w:val="Заголовок №2"/>
    <w:basedOn w:val="a"/>
    <w:link w:val="27"/>
    <w:rsid w:val="00A1762D"/>
    <w:pPr>
      <w:widowControl w:val="0"/>
      <w:shd w:val="clear" w:color="auto" w:fill="FFFFFF"/>
      <w:spacing w:before="0" w:after="0" w:line="472" w:lineRule="exact"/>
      <w:ind w:firstLine="720"/>
      <w:jc w:val="both"/>
      <w:outlineLvl w:val="1"/>
    </w:pPr>
    <w:rPr>
      <w:sz w:val="26"/>
      <w:szCs w:val="26"/>
    </w:rPr>
  </w:style>
</w:styles>
</file>

<file path=word/webSettings.xml><?xml version="1.0" encoding="utf-8"?>
<w:webSettings xmlns:r="http://schemas.openxmlformats.org/officeDocument/2006/relationships" xmlns:w="http://schemas.openxmlformats.org/wordprocessingml/2006/main">
  <w:divs>
    <w:div w:id="406850697">
      <w:bodyDiv w:val="1"/>
      <w:marLeft w:val="161"/>
      <w:marRight w:val="161"/>
      <w:marTop w:val="0"/>
      <w:marBottom w:val="0"/>
      <w:divBdr>
        <w:top w:val="none" w:sz="0" w:space="0" w:color="auto"/>
        <w:left w:val="none" w:sz="0" w:space="0" w:color="auto"/>
        <w:bottom w:val="none" w:sz="0" w:space="0" w:color="auto"/>
        <w:right w:val="none" w:sz="0" w:space="0" w:color="auto"/>
      </w:divBdr>
      <w:divsChild>
        <w:div w:id="2015300603">
          <w:marLeft w:val="80"/>
          <w:marRight w:val="80"/>
          <w:marTop w:val="121"/>
          <w:marBottom w:val="80"/>
          <w:divBdr>
            <w:top w:val="none" w:sz="0" w:space="0" w:color="auto"/>
            <w:left w:val="none" w:sz="0" w:space="0" w:color="auto"/>
            <w:bottom w:val="none" w:sz="0" w:space="0" w:color="auto"/>
            <w:right w:val="none" w:sz="0" w:space="0" w:color="auto"/>
          </w:divBdr>
          <w:divsChild>
            <w:div w:id="3419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477">
      <w:bodyDiv w:val="1"/>
      <w:marLeft w:val="0"/>
      <w:marRight w:val="0"/>
      <w:marTop w:val="0"/>
      <w:marBottom w:val="0"/>
      <w:divBdr>
        <w:top w:val="none" w:sz="0" w:space="0" w:color="auto"/>
        <w:left w:val="none" w:sz="0" w:space="0" w:color="auto"/>
        <w:bottom w:val="none" w:sz="0" w:space="0" w:color="auto"/>
        <w:right w:val="none" w:sz="0" w:space="0" w:color="auto"/>
      </w:divBdr>
      <w:divsChild>
        <w:div w:id="461383240">
          <w:marLeft w:val="0"/>
          <w:marRight w:val="0"/>
          <w:marTop w:val="0"/>
          <w:marBottom w:val="0"/>
          <w:divBdr>
            <w:top w:val="none" w:sz="0" w:space="0" w:color="auto"/>
            <w:left w:val="none" w:sz="0" w:space="0" w:color="auto"/>
            <w:bottom w:val="none" w:sz="0" w:space="0" w:color="auto"/>
            <w:right w:val="none" w:sz="0" w:space="0" w:color="auto"/>
          </w:divBdr>
          <w:divsChild>
            <w:div w:id="1085151701">
              <w:marLeft w:val="0"/>
              <w:marRight w:val="0"/>
              <w:marTop w:val="0"/>
              <w:marBottom w:val="0"/>
              <w:divBdr>
                <w:top w:val="none" w:sz="0" w:space="0" w:color="auto"/>
                <w:left w:val="none" w:sz="0" w:space="0" w:color="auto"/>
                <w:bottom w:val="none" w:sz="0" w:space="0" w:color="auto"/>
                <w:right w:val="none" w:sz="0" w:space="0" w:color="auto"/>
              </w:divBdr>
              <w:divsChild>
                <w:div w:id="1682462968">
                  <w:marLeft w:val="0"/>
                  <w:marRight w:val="0"/>
                  <w:marTop w:val="0"/>
                  <w:marBottom w:val="0"/>
                  <w:divBdr>
                    <w:top w:val="none" w:sz="0" w:space="0" w:color="auto"/>
                    <w:left w:val="none" w:sz="0" w:space="0" w:color="auto"/>
                    <w:bottom w:val="none" w:sz="0" w:space="0" w:color="auto"/>
                    <w:right w:val="none" w:sz="0" w:space="0" w:color="auto"/>
                  </w:divBdr>
                  <w:divsChild>
                    <w:div w:id="1588417561">
                      <w:marLeft w:val="0"/>
                      <w:marRight w:val="0"/>
                      <w:marTop w:val="0"/>
                      <w:marBottom w:val="0"/>
                      <w:divBdr>
                        <w:top w:val="none" w:sz="0" w:space="0" w:color="auto"/>
                        <w:left w:val="none" w:sz="0" w:space="0" w:color="auto"/>
                        <w:bottom w:val="none" w:sz="0" w:space="0" w:color="auto"/>
                        <w:right w:val="none" w:sz="0" w:space="0" w:color="auto"/>
                      </w:divBdr>
                      <w:divsChild>
                        <w:div w:id="50034248">
                          <w:marLeft w:val="0"/>
                          <w:marRight w:val="0"/>
                          <w:marTop w:val="0"/>
                          <w:marBottom w:val="0"/>
                          <w:divBdr>
                            <w:top w:val="none" w:sz="0" w:space="0" w:color="auto"/>
                            <w:left w:val="none" w:sz="0" w:space="0" w:color="auto"/>
                            <w:bottom w:val="none" w:sz="0" w:space="0" w:color="auto"/>
                            <w:right w:val="none" w:sz="0" w:space="0" w:color="auto"/>
                          </w:divBdr>
                          <w:divsChild>
                            <w:div w:id="16376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92404">
      <w:bodyDiv w:val="1"/>
      <w:marLeft w:val="0"/>
      <w:marRight w:val="0"/>
      <w:marTop w:val="0"/>
      <w:marBottom w:val="0"/>
      <w:divBdr>
        <w:top w:val="none" w:sz="0" w:space="0" w:color="auto"/>
        <w:left w:val="none" w:sz="0" w:space="0" w:color="auto"/>
        <w:bottom w:val="none" w:sz="0" w:space="0" w:color="auto"/>
        <w:right w:val="none" w:sz="0" w:space="0" w:color="auto"/>
      </w:divBdr>
      <w:divsChild>
        <w:div w:id="145634465">
          <w:marLeft w:val="0"/>
          <w:marRight w:val="0"/>
          <w:marTop w:val="0"/>
          <w:marBottom w:val="0"/>
          <w:divBdr>
            <w:top w:val="none" w:sz="0" w:space="0" w:color="auto"/>
            <w:left w:val="none" w:sz="0" w:space="0" w:color="auto"/>
            <w:bottom w:val="none" w:sz="0" w:space="0" w:color="auto"/>
            <w:right w:val="none" w:sz="0" w:space="0" w:color="auto"/>
          </w:divBdr>
        </w:div>
        <w:div w:id="214048615">
          <w:marLeft w:val="0"/>
          <w:marRight w:val="0"/>
          <w:marTop w:val="0"/>
          <w:marBottom w:val="0"/>
          <w:divBdr>
            <w:top w:val="none" w:sz="0" w:space="0" w:color="auto"/>
            <w:left w:val="none" w:sz="0" w:space="0" w:color="auto"/>
            <w:bottom w:val="none" w:sz="0" w:space="0" w:color="auto"/>
            <w:right w:val="none" w:sz="0" w:space="0" w:color="auto"/>
          </w:divBdr>
        </w:div>
      </w:divsChild>
    </w:div>
    <w:div w:id="1941596151">
      <w:bodyDiv w:val="1"/>
      <w:marLeft w:val="0"/>
      <w:marRight w:val="0"/>
      <w:marTop w:val="0"/>
      <w:marBottom w:val="0"/>
      <w:divBdr>
        <w:top w:val="none" w:sz="0" w:space="0" w:color="auto"/>
        <w:left w:val="none" w:sz="0" w:space="0" w:color="auto"/>
        <w:bottom w:val="none" w:sz="0" w:space="0" w:color="auto"/>
        <w:right w:val="none" w:sz="0" w:space="0" w:color="auto"/>
      </w:divBdr>
      <w:divsChild>
        <w:div w:id="47000727">
          <w:marLeft w:val="0"/>
          <w:marRight w:val="0"/>
          <w:marTop w:val="0"/>
          <w:marBottom w:val="0"/>
          <w:divBdr>
            <w:top w:val="none" w:sz="0" w:space="0" w:color="auto"/>
            <w:left w:val="none" w:sz="0" w:space="0" w:color="auto"/>
            <w:bottom w:val="none" w:sz="0" w:space="0" w:color="auto"/>
            <w:right w:val="none" w:sz="0" w:space="0" w:color="auto"/>
          </w:divBdr>
        </w:div>
        <w:div w:id="55977156">
          <w:marLeft w:val="0"/>
          <w:marRight w:val="0"/>
          <w:marTop w:val="0"/>
          <w:marBottom w:val="0"/>
          <w:divBdr>
            <w:top w:val="none" w:sz="0" w:space="0" w:color="auto"/>
            <w:left w:val="none" w:sz="0" w:space="0" w:color="auto"/>
            <w:bottom w:val="none" w:sz="0" w:space="0" w:color="auto"/>
            <w:right w:val="none" w:sz="0" w:space="0" w:color="auto"/>
          </w:divBdr>
        </w:div>
        <w:div w:id="156699856">
          <w:marLeft w:val="0"/>
          <w:marRight w:val="0"/>
          <w:marTop w:val="0"/>
          <w:marBottom w:val="0"/>
          <w:divBdr>
            <w:top w:val="none" w:sz="0" w:space="0" w:color="auto"/>
            <w:left w:val="none" w:sz="0" w:space="0" w:color="auto"/>
            <w:bottom w:val="none" w:sz="0" w:space="0" w:color="auto"/>
            <w:right w:val="none" w:sz="0" w:space="0" w:color="auto"/>
          </w:divBdr>
        </w:div>
        <w:div w:id="196625185">
          <w:marLeft w:val="0"/>
          <w:marRight w:val="0"/>
          <w:marTop w:val="0"/>
          <w:marBottom w:val="0"/>
          <w:divBdr>
            <w:top w:val="none" w:sz="0" w:space="0" w:color="auto"/>
            <w:left w:val="none" w:sz="0" w:space="0" w:color="auto"/>
            <w:bottom w:val="none" w:sz="0" w:space="0" w:color="auto"/>
            <w:right w:val="none" w:sz="0" w:space="0" w:color="auto"/>
          </w:divBdr>
        </w:div>
        <w:div w:id="392969868">
          <w:marLeft w:val="0"/>
          <w:marRight w:val="0"/>
          <w:marTop w:val="0"/>
          <w:marBottom w:val="0"/>
          <w:divBdr>
            <w:top w:val="none" w:sz="0" w:space="0" w:color="auto"/>
            <w:left w:val="none" w:sz="0" w:space="0" w:color="auto"/>
            <w:bottom w:val="none" w:sz="0" w:space="0" w:color="auto"/>
            <w:right w:val="none" w:sz="0" w:space="0" w:color="auto"/>
          </w:divBdr>
        </w:div>
        <w:div w:id="700715131">
          <w:marLeft w:val="0"/>
          <w:marRight w:val="0"/>
          <w:marTop w:val="0"/>
          <w:marBottom w:val="0"/>
          <w:divBdr>
            <w:top w:val="none" w:sz="0" w:space="0" w:color="auto"/>
            <w:left w:val="none" w:sz="0" w:space="0" w:color="auto"/>
            <w:bottom w:val="none" w:sz="0" w:space="0" w:color="auto"/>
            <w:right w:val="none" w:sz="0" w:space="0" w:color="auto"/>
          </w:divBdr>
        </w:div>
        <w:div w:id="1242259326">
          <w:marLeft w:val="0"/>
          <w:marRight w:val="0"/>
          <w:marTop w:val="0"/>
          <w:marBottom w:val="0"/>
          <w:divBdr>
            <w:top w:val="none" w:sz="0" w:space="0" w:color="auto"/>
            <w:left w:val="none" w:sz="0" w:space="0" w:color="auto"/>
            <w:bottom w:val="none" w:sz="0" w:space="0" w:color="auto"/>
            <w:right w:val="none" w:sz="0" w:space="0" w:color="auto"/>
          </w:divBdr>
        </w:div>
        <w:div w:id="150975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E45A-24C6-4120-91A4-BB857D32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35</Pages>
  <Words>8537</Words>
  <Characters>48666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ВЫБОРЫ ДЕПУТАТОВ ГОСУДАРСТВЕННОЙ ДУМЫ ФЕДЕРАЛЬНОГО СОБРАНИЯ РОССИЙСКОЙ ФЕДЕРАЦИИ ПЯТОГО СОЗЫВА</vt:lpstr>
    </vt:vector>
  </TitlesOfParts>
  <Company>0000000</Company>
  <LinksUpToDate>false</LinksUpToDate>
  <CharactersWithSpaces>57089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ВЫБОРЫ ДЕПУТАТОВ ГОСУДАРСТВЕННОЙ ДУМЫ ФЕДЕРАЛЬНОГО СОБРАНИЯ РОССИЙСКОЙ ФЕДЕРАЦИИ ПЯТОГО СОЗЫВА</dc:title>
  <dc:creator>24510000</dc:creator>
  <cp:lastModifiedBy>Юрий</cp:lastModifiedBy>
  <cp:revision>16</cp:revision>
  <cp:lastPrinted>2016-05-30T08:16:00Z</cp:lastPrinted>
  <dcterms:created xsi:type="dcterms:W3CDTF">2012-01-26T09:23:00Z</dcterms:created>
  <dcterms:modified xsi:type="dcterms:W3CDTF">2016-06-05T06:10:00Z</dcterms:modified>
</cp:coreProperties>
</file>